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536" w:rsidRPr="00370FD3" w:rsidRDefault="00F22536" w:rsidP="00A52016">
      <w:pPr>
        <w:tabs>
          <w:tab w:val="left" w:pos="1410"/>
        </w:tabs>
        <w:ind w:left="1410"/>
        <w:jc w:val="center"/>
        <w:rPr>
          <w:rFonts w:ascii="Times New Roman" w:hAnsi="Times New Roman" w:cs="Times New Roman"/>
          <w:b/>
        </w:rPr>
      </w:pPr>
    </w:p>
    <w:p w:rsidR="002E154A" w:rsidRPr="00370FD3" w:rsidRDefault="002E154A" w:rsidP="00A52016">
      <w:pPr>
        <w:tabs>
          <w:tab w:val="left" w:pos="1410"/>
        </w:tabs>
        <w:ind w:left="1410"/>
        <w:jc w:val="center"/>
        <w:rPr>
          <w:rFonts w:ascii="Times New Roman" w:hAnsi="Times New Roman" w:cs="Times New Roman"/>
          <w:b/>
        </w:rPr>
      </w:pPr>
    </w:p>
    <w:p w:rsidR="00C94F0B" w:rsidRPr="00370FD3" w:rsidRDefault="00C94F0B" w:rsidP="00A52016">
      <w:pPr>
        <w:tabs>
          <w:tab w:val="left" w:pos="1410"/>
        </w:tabs>
        <w:ind w:left="1410"/>
        <w:jc w:val="center"/>
        <w:rPr>
          <w:rFonts w:ascii="Times New Roman" w:hAnsi="Times New Roman" w:cs="Times New Roman"/>
        </w:rPr>
      </w:pPr>
      <w:r w:rsidRPr="00370FD3">
        <w:rPr>
          <w:rFonts w:ascii="Times New Roman" w:hAnsi="Times New Roman" w:cs="Times New Roman"/>
          <w:b/>
          <w:noProof/>
        </w:rPr>
        <w:drawing>
          <wp:anchor distT="0" distB="0" distL="114300" distR="114300" simplePos="0" relativeHeight="251662336" behindDoc="1" locked="0" layoutInCell="1" allowOverlap="1">
            <wp:simplePos x="0" y="0"/>
            <wp:positionH relativeFrom="column">
              <wp:posOffset>5438775</wp:posOffset>
            </wp:positionH>
            <wp:positionV relativeFrom="paragraph">
              <wp:posOffset>-333375</wp:posOffset>
            </wp:positionV>
            <wp:extent cx="647700" cy="1238250"/>
            <wp:effectExtent l="19050" t="0" r="0" b="0"/>
            <wp:wrapTight wrapText="bothSides">
              <wp:wrapPolygon edited="0">
                <wp:start x="-635" y="0"/>
                <wp:lineTo x="-635" y="21268"/>
                <wp:lineTo x="21600" y="21268"/>
                <wp:lineTo x="21600" y="0"/>
                <wp:lineTo x="-635" y="0"/>
              </wp:wrapPolygon>
            </wp:wrapTight>
            <wp:docPr id="2"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6" cstate="print"/>
                    <a:srcRect/>
                    <a:stretch>
                      <a:fillRect/>
                    </a:stretch>
                  </pic:blipFill>
                  <pic:spPr bwMode="auto">
                    <a:xfrm>
                      <a:off x="0" y="0"/>
                      <a:ext cx="647700" cy="1238250"/>
                    </a:xfrm>
                    <a:prstGeom prst="rect">
                      <a:avLst/>
                    </a:prstGeom>
                    <a:noFill/>
                    <a:ln w="9525">
                      <a:noFill/>
                      <a:miter lim="800000"/>
                      <a:headEnd/>
                      <a:tailEnd/>
                    </a:ln>
                  </pic:spPr>
                </pic:pic>
              </a:graphicData>
            </a:graphic>
          </wp:anchor>
        </w:drawing>
      </w:r>
      <w:r w:rsidRPr="00370FD3">
        <w:rPr>
          <w:rFonts w:ascii="Times New Roman" w:hAnsi="Times New Roman" w:cs="Times New Roman"/>
          <w:b/>
        </w:rPr>
        <w:t>INDIVIDUAL CONSULTANT PROCUREMENT NOTICE</w:t>
      </w:r>
    </w:p>
    <w:p w:rsidR="00C94F0B" w:rsidRPr="00370FD3" w:rsidRDefault="00C94F0B" w:rsidP="00A52016">
      <w:pPr>
        <w:tabs>
          <w:tab w:val="left" w:pos="1410"/>
        </w:tabs>
        <w:rPr>
          <w:rFonts w:ascii="Times New Roman" w:hAnsi="Times New Roman" w:cs="Times New Roman"/>
        </w:rPr>
      </w:pPr>
    </w:p>
    <w:p w:rsidR="00C94F0B" w:rsidRPr="00370FD3" w:rsidRDefault="00C94F0B" w:rsidP="00A52016">
      <w:pPr>
        <w:tabs>
          <w:tab w:val="left" w:pos="1410"/>
        </w:tabs>
        <w:rPr>
          <w:rFonts w:ascii="Times New Roman" w:hAnsi="Times New Roman" w:cs="Times New Roman"/>
        </w:rPr>
      </w:pPr>
      <w:r w:rsidRPr="00370FD3">
        <w:rPr>
          <w:rFonts w:ascii="Times New Roman" w:hAnsi="Times New Roman" w:cs="Times New Roman"/>
        </w:rPr>
        <w:t>Date</w:t>
      </w:r>
      <w:r w:rsidR="00345C59" w:rsidRPr="00370FD3">
        <w:rPr>
          <w:rFonts w:ascii="Times New Roman" w:hAnsi="Times New Roman" w:cs="Times New Roman"/>
        </w:rPr>
        <w:t xml:space="preserve">: </w:t>
      </w:r>
      <w:r w:rsidR="00370FD3" w:rsidRPr="00370FD3">
        <w:rPr>
          <w:rFonts w:ascii="Times New Roman" w:hAnsi="Times New Roman" w:cs="Times New Roman"/>
        </w:rPr>
        <w:t>08</w:t>
      </w:r>
      <w:r w:rsidR="00CE7DEE" w:rsidRPr="00370FD3">
        <w:rPr>
          <w:rFonts w:ascii="Times New Roman" w:hAnsi="Times New Roman" w:cs="Times New Roman"/>
        </w:rPr>
        <w:t>/</w:t>
      </w:r>
      <w:r w:rsidR="00370FD3" w:rsidRPr="00370FD3">
        <w:rPr>
          <w:rFonts w:ascii="Times New Roman" w:hAnsi="Times New Roman" w:cs="Times New Roman"/>
        </w:rPr>
        <w:t>10</w:t>
      </w:r>
      <w:r w:rsidRPr="00370FD3">
        <w:rPr>
          <w:rFonts w:ascii="Times New Roman" w:hAnsi="Times New Roman" w:cs="Times New Roman"/>
        </w:rPr>
        <w:t>/2015</w:t>
      </w:r>
    </w:p>
    <w:p w:rsidR="00C94F0B" w:rsidRPr="00370FD3" w:rsidRDefault="00B41E86" w:rsidP="00A52016">
      <w:pPr>
        <w:tabs>
          <w:tab w:val="left" w:pos="1410"/>
        </w:tabs>
        <w:rPr>
          <w:rFonts w:ascii="Times New Roman" w:hAnsi="Times New Roman" w:cs="Times New Roman"/>
          <w:b/>
        </w:rPr>
      </w:pPr>
      <w:r w:rsidRPr="00370FD3">
        <w:rPr>
          <w:rFonts w:ascii="Times New Roman" w:hAnsi="Times New Roman" w:cs="Times New Roman"/>
          <w:b/>
          <w:noProof/>
        </w:rPr>
        <w:pict>
          <v:shapetyp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926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w:r>
    </w:p>
    <w:p w:rsidR="00C94F0B" w:rsidRPr="00370FD3" w:rsidRDefault="00C94F0B" w:rsidP="00A52016">
      <w:pPr>
        <w:tabs>
          <w:tab w:val="left" w:pos="1410"/>
        </w:tabs>
        <w:rPr>
          <w:rFonts w:ascii="Times New Roman" w:hAnsi="Times New Roman" w:cs="Times New Roman"/>
        </w:rPr>
      </w:pPr>
      <w:r w:rsidRPr="00370FD3">
        <w:rPr>
          <w:rFonts w:ascii="Times New Roman" w:hAnsi="Times New Roman" w:cs="Times New Roman"/>
          <w:b/>
        </w:rPr>
        <w:t>Country:</w:t>
      </w:r>
      <w:r w:rsidRPr="00370FD3">
        <w:rPr>
          <w:rFonts w:ascii="Times New Roman" w:hAnsi="Times New Roman" w:cs="Times New Roman"/>
          <w:b/>
        </w:rPr>
        <w:tab/>
      </w:r>
      <w:r w:rsidR="00C1536D" w:rsidRPr="00370FD3">
        <w:rPr>
          <w:rFonts w:ascii="Times New Roman" w:hAnsi="Times New Roman" w:cs="Times New Roman"/>
          <w:b/>
        </w:rPr>
        <w:tab/>
      </w:r>
      <w:r w:rsidR="00C1536D" w:rsidRPr="00370FD3">
        <w:rPr>
          <w:rFonts w:ascii="Times New Roman" w:hAnsi="Times New Roman" w:cs="Times New Roman"/>
          <w:b/>
        </w:rPr>
        <w:tab/>
      </w:r>
      <w:r w:rsidR="00C1536D" w:rsidRPr="00370FD3">
        <w:rPr>
          <w:rFonts w:ascii="Times New Roman" w:hAnsi="Times New Roman" w:cs="Times New Roman"/>
          <w:b/>
        </w:rPr>
        <w:tab/>
      </w:r>
      <w:r w:rsidR="00C1536D" w:rsidRPr="00370FD3">
        <w:rPr>
          <w:rFonts w:ascii="Times New Roman" w:hAnsi="Times New Roman" w:cs="Times New Roman"/>
          <w:b/>
        </w:rPr>
        <w:tab/>
      </w:r>
      <w:r w:rsidRPr="00370FD3">
        <w:rPr>
          <w:rFonts w:ascii="Times New Roman" w:hAnsi="Times New Roman" w:cs="Times New Roman"/>
        </w:rPr>
        <w:t>Tajikistan</w:t>
      </w:r>
    </w:p>
    <w:p w:rsidR="0056051D" w:rsidRPr="00370FD3" w:rsidRDefault="00C1536D" w:rsidP="00A52016">
      <w:pPr>
        <w:tabs>
          <w:tab w:val="left" w:pos="1410"/>
        </w:tabs>
        <w:ind w:left="3600" w:hanging="3600"/>
        <w:jc w:val="both"/>
        <w:rPr>
          <w:rFonts w:ascii="Times New Roman" w:hAnsi="Times New Roman" w:cs="Times New Roman"/>
        </w:rPr>
      </w:pPr>
      <w:r w:rsidRPr="00370FD3">
        <w:rPr>
          <w:rFonts w:ascii="Times New Roman" w:hAnsi="Times New Roman" w:cs="Times New Roman"/>
          <w:b/>
        </w:rPr>
        <w:t>Description of the assignment:</w:t>
      </w:r>
      <w:r w:rsidRPr="00370FD3">
        <w:rPr>
          <w:rFonts w:ascii="Times New Roman" w:hAnsi="Times New Roman" w:cs="Times New Roman"/>
          <w:b/>
        </w:rPr>
        <w:tab/>
      </w:r>
      <w:r w:rsidR="00370FD3" w:rsidRPr="00370FD3">
        <w:rPr>
          <w:rFonts w:ascii="Times New Roman" w:hAnsi="Times New Roman" w:cs="Times New Roman"/>
          <w:b/>
        </w:rPr>
        <w:t>International Consultant for the System of Environmental-Economic Accounting in Tajikistan</w:t>
      </w:r>
    </w:p>
    <w:p w:rsidR="00B071E9" w:rsidRPr="00370FD3" w:rsidRDefault="00B071E9" w:rsidP="00A52016">
      <w:pPr>
        <w:tabs>
          <w:tab w:val="left" w:pos="1410"/>
        </w:tabs>
        <w:ind w:left="3600" w:hanging="3600"/>
        <w:jc w:val="both"/>
        <w:rPr>
          <w:rFonts w:ascii="Times New Roman" w:hAnsi="Times New Roman" w:cs="Times New Roman"/>
        </w:rPr>
      </w:pPr>
      <w:r w:rsidRPr="00370FD3">
        <w:rPr>
          <w:rFonts w:ascii="Times New Roman" w:hAnsi="Times New Roman" w:cs="Times New Roman"/>
          <w:b/>
        </w:rPr>
        <w:t>Type of Contract:</w:t>
      </w:r>
      <w:r w:rsidRPr="00370FD3">
        <w:rPr>
          <w:rFonts w:ascii="Times New Roman" w:hAnsi="Times New Roman" w:cs="Times New Roman"/>
          <w:b/>
          <w:bCs/>
        </w:rPr>
        <w:tab/>
      </w:r>
      <w:r w:rsidRPr="00370FD3">
        <w:rPr>
          <w:rFonts w:ascii="Times New Roman" w:hAnsi="Times New Roman" w:cs="Times New Roman"/>
        </w:rPr>
        <w:t>Individual Consultant (IC)</w:t>
      </w:r>
    </w:p>
    <w:p w:rsidR="00C94F0B" w:rsidRPr="00370FD3" w:rsidRDefault="00C94F0B" w:rsidP="00A52016">
      <w:pPr>
        <w:tabs>
          <w:tab w:val="left" w:pos="1410"/>
          <w:tab w:val="left" w:pos="3686"/>
        </w:tabs>
        <w:ind w:left="3600" w:hanging="3600"/>
        <w:jc w:val="both"/>
        <w:rPr>
          <w:rFonts w:ascii="Times New Roman" w:hAnsi="Times New Roman" w:cs="Times New Roman"/>
          <w:b/>
        </w:rPr>
      </w:pPr>
      <w:r w:rsidRPr="00370FD3">
        <w:rPr>
          <w:rFonts w:ascii="Times New Roman" w:hAnsi="Times New Roman" w:cs="Times New Roman"/>
          <w:b/>
        </w:rPr>
        <w:t xml:space="preserve">Project name:                                  </w:t>
      </w:r>
      <w:r w:rsidR="00217B79" w:rsidRPr="00370FD3">
        <w:rPr>
          <w:rFonts w:ascii="Times New Roman" w:hAnsi="Times New Roman" w:cs="Times New Roman"/>
          <w:b/>
        </w:rPr>
        <w:t xml:space="preserve">  </w:t>
      </w:r>
      <w:r w:rsidR="00E916DA" w:rsidRPr="00370FD3">
        <w:rPr>
          <w:rFonts w:ascii="Times New Roman" w:hAnsi="Times New Roman" w:cs="Times New Roman"/>
          <w:b/>
        </w:rPr>
        <w:t xml:space="preserve"> </w:t>
      </w:r>
      <w:r w:rsidR="00E916DA" w:rsidRPr="00370FD3">
        <w:rPr>
          <w:rFonts w:ascii="Times New Roman" w:hAnsi="Times New Roman" w:cs="Times New Roman"/>
        </w:rPr>
        <w:t xml:space="preserve">Poverty Environment Initiatives (PEI) </w:t>
      </w:r>
    </w:p>
    <w:p w:rsidR="002E154A" w:rsidRPr="00370FD3" w:rsidRDefault="00C94F0B" w:rsidP="00A52016">
      <w:pPr>
        <w:tabs>
          <w:tab w:val="left" w:pos="1410"/>
        </w:tabs>
        <w:ind w:left="3600" w:hanging="3600"/>
        <w:rPr>
          <w:rFonts w:ascii="Times New Roman" w:eastAsia="Times New Roman" w:hAnsi="Times New Roman" w:cs="Times New Roman"/>
          <w:b/>
          <w:bCs/>
          <w:lang w:eastAsia="ru-RU"/>
        </w:rPr>
      </w:pPr>
      <w:r w:rsidRPr="00370FD3">
        <w:rPr>
          <w:rFonts w:ascii="Times New Roman" w:hAnsi="Times New Roman" w:cs="Times New Roman"/>
          <w:b/>
        </w:rPr>
        <w:t xml:space="preserve">Period of assignment/services:      </w:t>
      </w:r>
      <w:r w:rsidR="00F22536" w:rsidRPr="00370FD3">
        <w:rPr>
          <w:rFonts w:ascii="Times New Roman" w:hAnsi="Times New Roman" w:cs="Times New Roman"/>
          <w:b/>
        </w:rPr>
        <w:tab/>
      </w:r>
      <w:r w:rsidR="00E916DA" w:rsidRPr="00370FD3">
        <w:rPr>
          <w:rFonts w:ascii="Times New Roman" w:hAnsi="Times New Roman" w:cs="Times New Roman"/>
        </w:rPr>
        <w:t>10 working</w:t>
      </w:r>
      <w:r w:rsidR="00966A00" w:rsidRPr="00370FD3">
        <w:rPr>
          <w:rFonts w:ascii="Times New Roman" w:hAnsi="Times New Roman" w:cs="Times New Roman"/>
        </w:rPr>
        <w:t xml:space="preserve"> days within </w:t>
      </w:r>
      <w:r w:rsidR="00370FD3" w:rsidRPr="00370FD3">
        <w:rPr>
          <w:rFonts w:ascii="Times New Roman" w:hAnsi="Times New Roman" w:cs="Times New Roman"/>
        </w:rPr>
        <w:t>3</w:t>
      </w:r>
      <w:r w:rsidR="00A138F5" w:rsidRPr="00370FD3">
        <w:rPr>
          <w:rFonts w:ascii="Times New Roman" w:hAnsi="Times New Roman" w:cs="Times New Roman"/>
        </w:rPr>
        <w:t xml:space="preserve"> months (December 2015 </w:t>
      </w:r>
      <w:r w:rsidR="00B34461" w:rsidRPr="00370FD3">
        <w:rPr>
          <w:rFonts w:ascii="Times New Roman" w:hAnsi="Times New Roman" w:cs="Times New Roman"/>
        </w:rPr>
        <w:t>-</w:t>
      </w:r>
      <w:r w:rsidR="00A138F5" w:rsidRPr="00370FD3">
        <w:rPr>
          <w:rFonts w:ascii="Times New Roman" w:hAnsi="Times New Roman" w:cs="Times New Roman"/>
        </w:rPr>
        <w:t xml:space="preserve"> </w:t>
      </w:r>
      <w:r w:rsidR="007667BD" w:rsidRPr="00370FD3">
        <w:rPr>
          <w:rFonts w:ascii="Times New Roman" w:hAnsi="Times New Roman" w:cs="Times New Roman"/>
        </w:rPr>
        <w:t>February</w:t>
      </w:r>
      <w:r w:rsidR="00966A00" w:rsidRPr="00370FD3">
        <w:rPr>
          <w:rFonts w:ascii="Times New Roman" w:hAnsi="Times New Roman" w:cs="Times New Roman"/>
        </w:rPr>
        <w:t xml:space="preserve"> 2</w:t>
      </w:r>
      <w:r w:rsidR="00B34461" w:rsidRPr="00370FD3">
        <w:rPr>
          <w:rFonts w:ascii="Times New Roman" w:hAnsi="Times New Roman" w:cs="Times New Roman"/>
        </w:rPr>
        <w:t>016</w:t>
      </w:r>
      <w:r w:rsidR="00966A00" w:rsidRPr="00370FD3">
        <w:rPr>
          <w:rFonts w:ascii="Times New Roman" w:hAnsi="Times New Roman" w:cs="Times New Roman"/>
        </w:rPr>
        <w:t>)</w:t>
      </w:r>
      <w:r w:rsidR="00966A00" w:rsidRPr="00370FD3">
        <w:rPr>
          <w:rFonts w:ascii="Times New Roman" w:hAnsi="Times New Roman" w:cs="Times New Roman"/>
          <w:b/>
        </w:rPr>
        <w:t>,</w:t>
      </w:r>
      <w:r w:rsidR="00966A00" w:rsidRPr="00370FD3">
        <w:rPr>
          <w:rFonts w:ascii="Times New Roman" w:hAnsi="Times New Roman" w:cs="Times New Roman"/>
        </w:rPr>
        <w:t xml:space="preserve"> </w:t>
      </w:r>
      <w:r w:rsidR="00B34461" w:rsidRPr="00370FD3">
        <w:rPr>
          <w:rFonts w:ascii="Times New Roman" w:hAnsi="Times New Roman" w:cs="Times New Roman"/>
        </w:rPr>
        <w:t xml:space="preserve">5 days in the duty </w:t>
      </w:r>
      <w:r w:rsidR="007667BD" w:rsidRPr="00370FD3">
        <w:rPr>
          <w:rFonts w:ascii="Times New Roman" w:hAnsi="Times New Roman" w:cs="Times New Roman"/>
        </w:rPr>
        <w:t>station</w:t>
      </w:r>
      <w:r w:rsidR="00B34461" w:rsidRPr="00370FD3">
        <w:rPr>
          <w:rFonts w:ascii="Times New Roman" w:hAnsi="Times New Roman" w:cs="Times New Roman"/>
        </w:rPr>
        <w:t xml:space="preserve"> and 5 days desk work </w:t>
      </w:r>
    </w:p>
    <w:p w:rsidR="00944D02" w:rsidRPr="00370FD3" w:rsidRDefault="00944D02" w:rsidP="00A52016">
      <w:pPr>
        <w:tabs>
          <w:tab w:val="left" w:pos="1410"/>
        </w:tabs>
        <w:ind w:left="3600" w:hanging="3600"/>
        <w:rPr>
          <w:rFonts w:ascii="Times New Roman" w:eastAsia="Times New Roman" w:hAnsi="Times New Roman" w:cs="Times New Roman"/>
          <w:b/>
          <w:bCs/>
          <w:lang w:eastAsia="ru-RU"/>
        </w:rPr>
      </w:pPr>
      <w:r w:rsidRPr="00370FD3">
        <w:rPr>
          <w:rFonts w:ascii="Times New Roman" w:eastAsia="Times New Roman" w:hAnsi="Times New Roman" w:cs="Times New Roman"/>
          <w:b/>
          <w:bCs/>
          <w:lang w:eastAsia="ru-RU"/>
        </w:rPr>
        <w:t>Application procedures:</w:t>
      </w:r>
    </w:p>
    <w:p w:rsidR="00370FD3" w:rsidRPr="00370FD3" w:rsidRDefault="00370FD3" w:rsidP="00370FD3">
      <w:pPr>
        <w:spacing w:after="0" w:line="240" w:lineRule="auto"/>
        <w:rPr>
          <w:rFonts w:ascii="Times New Roman" w:eastAsia="Calibri" w:hAnsi="Times New Roman" w:cs="Times New Roman"/>
          <w:color w:val="1F497D"/>
          <w:sz w:val="24"/>
          <w:szCs w:val="24"/>
        </w:rPr>
      </w:pPr>
      <w:r w:rsidRPr="00370FD3">
        <w:rPr>
          <w:rFonts w:ascii="Times New Roman" w:eastAsia="Calibri" w:hAnsi="Times New Roman" w:cs="Times New Roman"/>
          <w:color w:val="000000" w:themeColor="text1"/>
          <w:sz w:val="24"/>
          <w:szCs w:val="24"/>
        </w:rPr>
        <w:t xml:space="preserve">Interested candidates should apply online via website </w:t>
      </w:r>
      <w:hyperlink r:id="rId7" w:history="1">
        <w:r w:rsidRPr="00370FD3">
          <w:rPr>
            <w:rFonts w:ascii="Times New Roman" w:eastAsia="Calibri" w:hAnsi="Times New Roman" w:cs="Times New Roman"/>
            <w:color w:val="0563C1"/>
            <w:sz w:val="24"/>
            <w:szCs w:val="24"/>
            <w:u w:val="single"/>
          </w:rPr>
          <w:t>www.jobs.undp.org</w:t>
        </w:r>
      </w:hyperlink>
      <w:r w:rsidRPr="00370FD3">
        <w:rPr>
          <w:rFonts w:ascii="Times New Roman" w:eastAsia="Calibri" w:hAnsi="Times New Roman" w:cs="Times New Roman"/>
          <w:color w:val="1F497D"/>
          <w:sz w:val="24"/>
          <w:szCs w:val="24"/>
        </w:rPr>
        <w:t xml:space="preserve">: </w:t>
      </w:r>
    </w:p>
    <w:p w:rsidR="00370FD3" w:rsidRPr="00370FD3" w:rsidRDefault="00370FD3" w:rsidP="00370FD3">
      <w:pPr>
        <w:spacing w:after="0" w:line="240" w:lineRule="auto"/>
        <w:rPr>
          <w:rFonts w:ascii="Times New Roman" w:eastAsia="Calibri" w:hAnsi="Times New Roman" w:cs="Times New Roman"/>
          <w:color w:val="000000" w:themeColor="text1"/>
          <w:sz w:val="24"/>
          <w:szCs w:val="24"/>
        </w:rPr>
      </w:pPr>
      <w:r w:rsidRPr="00370FD3">
        <w:rPr>
          <w:rFonts w:ascii="Times New Roman" w:eastAsia="Calibri" w:hAnsi="Times New Roman" w:cs="Times New Roman"/>
          <w:color w:val="1F497D"/>
          <w:sz w:val="24"/>
          <w:szCs w:val="24"/>
        </w:rPr>
        <w:t xml:space="preserve">-              </w:t>
      </w:r>
      <w:r w:rsidRPr="00370FD3">
        <w:rPr>
          <w:rFonts w:ascii="Times New Roman" w:eastAsia="Calibri" w:hAnsi="Times New Roman" w:cs="Times New Roman"/>
          <w:color w:val="000000" w:themeColor="text1"/>
          <w:sz w:val="24"/>
          <w:szCs w:val="24"/>
        </w:rPr>
        <w:t xml:space="preserve">Filled Personal History Form should be uploaded in your account. Please upload the exact P11 form instead of CV or Resume. </w:t>
      </w:r>
    </w:p>
    <w:p w:rsidR="00370FD3" w:rsidRPr="00370FD3" w:rsidRDefault="00370FD3" w:rsidP="00370FD3">
      <w:pPr>
        <w:spacing w:after="0" w:line="240" w:lineRule="auto"/>
        <w:rPr>
          <w:rFonts w:ascii="Times New Roman" w:eastAsia="Calibri" w:hAnsi="Times New Roman" w:cs="Times New Roman"/>
          <w:color w:val="000000" w:themeColor="text1"/>
          <w:sz w:val="24"/>
          <w:szCs w:val="24"/>
        </w:rPr>
      </w:pPr>
      <w:r w:rsidRPr="00370FD3">
        <w:rPr>
          <w:rFonts w:ascii="Times New Roman" w:eastAsia="Calibri" w:hAnsi="Times New Roman" w:cs="Times New Roman"/>
          <w:color w:val="000000" w:themeColor="text1"/>
          <w:sz w:val="24"/>
          <w:szCs w:val="24"/>
        </w:rPr>
        <w:t>-              Additional documents should be sent to e-mail address</w:t>
      </w:r>
      <w:r w:rsidRPr="00370FD3">
        <w:rPr>
          <w:rFonts w:ascii="Times New Roman" w:eastAsia="Calibri" w:hAnsi="Times New Roman" w:cs="Times New Roman"/>
          <w:color w:val="1F497D"/>
          <w:sz w:val="24"/>
          <w:szCs w:val="24"/>
        </w:rPr>
        <w:t xml:space="preserve"> </w:t>
      </w:r>
      <w:hyperlink r:id="rId8" w:history="1">
        <w:r w:rsidRPr="00370FD3">
          <w:rPr>
            <w:rFonts w:ascii="Times New Roman" w:eastAsia="Calibri" w:hAnsi="Times New Roman" w:cs="Times New Roman"/>
            <w:color w:val="0563C1"/>
            <w:sz w:val="24"/>
            <w:szCs w:val="24"/>
            <w:u w:val="single"/>
          </w:rPr>
          <w:t>ic.tj@undp.org</w:t>
        </w:r>
      </w:hyperlink>
      <w:proofErr w:type="gramStart"/>
      <w:r w:rsidRPr="00370FD3">
        <w:rPr>
          <w:rFonts w:ascii="Times New Roman" w:eastAsia="Calibri" w:hAnsi="Times New Roman" w:cs="Times New Roman"/>
          <w:color w:val="1F497D"/>
          <w:sz w:val="24"/>
          <w:szCs w:val="24"/>
        </w:rPr>
        <w:t>,  </w:t>
      </w:r>
      <w:r w:rsidRPr="00370FD3">
        <w:rPr>
          <w:rFonts w:ascii="Times New Roman" w:eastAsia="Calibri" w:hAnsi="Times New Roman" w:cs="Times New Roman"/>
          <w:color w:val="000000" w:themeColor="text1"/>
          <w:sz w:val="24"/>
          <w:szCs w:val="24"/>
        </w:rPr>
        <w:t>for</w:t>
      </w:r>
      <w:proofErr w:type="gramEnd"/>
      <w:r w:rsidRPr="00370FD3">
        <w:rPr>
          <w:rFonts w:ascii="Times New Roman" w:eastAsia="Calibri" w:hAnsi="Times New Roman" w:cs="Times New Roman"/>
          <w:color w:val="000000" w:themeColor="text1"/>
          <w:sz w:val="24"/>
          <w:szCs w:val="24"/>
        </w:rPr>
        <w:t xml:space="preserve"> proper evaluation:   </w:t>
      </w:r>
    </w:p>
    <w:p w:rsidR="00370FD3" w:rsidRPr="00370FD3" w:rsidRDefault="00370FD3" w:rsidP="00370FD3">
      <w:pPr>
        <w:spacing w:after="0" w:line="240" w:lineRule="auto"/>
        <w:rPr>
          <w:rFonts w:ascii="Times New Roman" w:eastAsia="Calibri" w:hAnsi="Times New Roman" w:cs="Times New Roman"/>
          <w:color w:val="000000" w:themeColor="text1"/>
          <w:sz w:val="24"/>
          <w:szCs w:val="24"/>
        </w:rPr>
      </w:pPr>
      <w:r w:rsidRPr="00370FD3">
        <w:rPr>
          <w:rFonts w:ascii="Times New Roman" w:eastAsia="Calibri" w:hAnsi="Times New Roman" w:cs="Times New Roman"/>
          <w:color w:val="000000" w:themeColor="text1"/>
          <w:sz w:val="24"/>
          <w:szCs w:val="24"/>
        </w:rPr>
        <w:t>•             Proposal:</w:t>
      </w:r>
    </w:p>
    <w:p w:rsidR="00370FD3" w:rsidRPr="00370FD3" w:rsidRDefault="00370FD3" w:rsidP="00370FD3">
      <w:pPr>
        <w:spacing w:after="0" w:line="240" w:lineRule="auto"/>
        <w:rPr>
          <w:rFonts w:ascii="Times New Roman" w:eastAsia="Calibri" w:hAnsi="Times New Roman" w:cs="Times New Roman"/>
          <w:color w:val="000000" w:themeColor="text1"/>
          <w:sz w:val="24"/>
          <w:szCs w:val="24"/>
        </w:rPr>
      </w:pPr>
      <w:r w:rsidRPr="00370FD3">
        <w:rPr>
          <w:rFonts w:ascii="Times New Roman" w:eastAsia="Calibri" w:hAnsi="Times New Roman" w:cs="Times New Roman"/>
          <w:color w:val="000000" w:themeColor="text1"/>
          <w:sz w:val="24"/>
          <w:szCs w:val="24"/>
        </w:rPr>
        <w:t>-             stating your interest and qualifications for the advertised position</w:t>
      </w:r>
    </w:p>
    <w:p w:rsidR="00370FD3" w:rsidRPr="00370FD3" w:rsidRDefault="00370FD3" w:rsidP="00370FD3">
      <w:pPr>
        <w:spacing w:after="0" w:line="240" w:lineRule="auto"/>
        <w:rPr>
          <w:rFonts w:ascii="Times New Roman" w:eastAsia="Calibri" w:hAnsi="Times New Roman" w:cs="Times New Roman"/>
          <w:color w:val="000000" w:themeColor="text1"/>
          <w:sz w:val="24"/>
          <w:szCs w:val="24"/>
        </w:rPr>
      </w:pPr>
      <w:r w:rsidRPr="00370FD3">
        <w:rPr>
          <w:rFonts w:ascii="Times New Roman" w:eastAsia="Calibri" w:hAnsi="Times New Roman" w:cs="Times New Roman"/>
          <w:color w:val="000000" w:themeColor="text1"/>
          <w:sz w:val="24"/>
          <w:szCs w:val="24"/>
        </w:rPr>
        <w:t>-             provide a brief methodology on how they will approach and conduct the work</w:t>
      </w:r>
    </w:p>
    <w:p w:rsidR="00370FD3" w:rsidRPr="00370FD3" w:rsidRDefault="00370FD3" w:rsidP="00370FD3">
      <w:pPr>
        <w:spacing w:after="0" w:line="240" w:lineRule="auto"/>
        <w:rPr>
          <w:rFonts w:ascii="Times New Roman" w:eastAsia="Calibri" w:hAnsi="Times New Roman" w:cs="Times New Roman"/>
          <w:color w:val="000000" w:themeColor="text1"/>
          <w:sz w:val="24"/>
          <w:szCs w:val="24"/>
        </w:rPr>
      </w:pPr>
      <w:r w:rsidRPr="00370FD3">
        <w:rPr>
          <w:rFonts w:ascii="Times New Roman" w:eastAsia="Calibri" w:hAnsi="Times New Roman" w:cs="Times New Roman"/>
          <w:color w:val="000000" w:themeColor="text1"/>
          <w:sz w:val="24"/>
          <w:szCs w:val="24"/>
        </w:rPr>
        <w:t>•             Financial proposal</w:t>
      </w:r>
    </w:p>
    <w:p w:rsidR="00370FD3" w:rsidRPr="00370FD3" w:rsidRDefault="00370FD3" w:rsidP="00370FD3">
      <w:pPr>
        <w:spacing w:after="0" w:line="240" w:lineRule="auto"/>
        <w:rPr>
          <w:rFonts w:ascii="Times New Roman" w:eastAsia="Calibri" w:hAnsi="Times New Roman" w:cs="Times New Roman"/>
          <w:color w:val="000000" w:themeColor="text1"/>
          <w:sz w:val="24"/>
          <w:szCs w:val="24"/>
        </w:rPr>
      </w:pPr>
      <w:r w:rsidRPr="00370FD3">
        <w:rPr>
          <w:rFonts w:ascii="Times New Roman" w:eastAsia="Calibri" w:hAnsi="Times New Roman" w:cs="Times New Roman"/>
          <w:color w:val="000000" w:themeColor="text1"/>
          <w:sz w:val="24"/>
          <w:szCs w:val="24"/>
        </w:rPr>
        <w:t>•             Personal CV including past experience in similar projects and at least 3 references</w:t>
      </w:r>
    </w:p>
    <w:p w:rsidR="00370FD3" w:rsidRPr="00370FD3" w:rsidRDefault="00370FD3" w:rsidP="00370FD3">
      <w:pPr>
        <w:spacing w:after="0" w:line="240" w:lineRule="auto"/>
        <w:rPr>
          <w:rFonts w:ascii="Times New Roman" w:eastAsia="Calibri" w:hAnsi="Times New Roman" w:cs="Times New Roman"/>
          <w:color w:val="000000" w:themeColor="text1"/>
          <w:sz w:val="24"/>
          <w:szCs w:val="24"/>
        </w:rPr>
      </w:pPr>
    </w:p>
    <w:p w:rsidR="00370FD3" w:rsidRPr="00370FD3" w:rsidRDefault="00370FD3" w:rsidP="00370FD3">
      <w:pPr>
        <w:spacing w:after="0" w:line="240" w:lineRule="auto"/>
        <w:rPr>
          <w:rFonts w:ascii="Times New Roman" w:eastAsia="Calibri" w:hAnsi="Times New Roman" w:cs="Times New Roman"/>
          <w:color w:val="000000" w:themeColor="text1"/>
          <w:sz w:val="24"/>
          <w:szCs w:val="24"/>
        </w:rPr>
      </w:pPr>
      <w:r w:rsidRPr="00370FD3">
        <w:rPr>
          <w:rFonts w:ascii="Times New Roman" w:eastAsia="Calibri" w:hAnsi="Times New Roman" w:cs="Times New Roman"/>
          <w:color w:val="000000" w:themeColor="text1"/>
          <w:sz w:val="24"/>
          <w:szCs w:val="24"/>
        </w:rPr>
        <w:t xml:space="preserve">Please note that incomplete applications will not be further considered. Please make sure you have provided all requested materials </w:t>
      </w:r>
    </w:p>
    <w:p w:rsidR="00370FD3" w:rsidRPr="00370FD3" w:rsidRDefault="00370FD3" w:rsidP="00370FD3">
      <w:pPr>
        <w:spacing w:after="0" w:line="240" w:lineRule="auto"/>
        <w:rPr>
          <w:rFonts w:ascii="Times New Roman" w:eastAsia="Calibri" w:hAnsi="Times New Roman" w:cs="Times New Roman"/>
          <w:color w:val="000000" w:themeColor="text1"/>
          <w:sz w:val="24"/>
          <w:szCs w:val="24"/>
        </w:rPr>
      </w:pPr>
      <w:r w:rsidRPr="00370FD3">
        <w:rPr>
          <w:rFonts w:ascii="Times New Roman" w:eastAsia="Calibri" w:hAnsi="Times New Roman" w:cs="Times New Roman"/>
          <w:color w:val="000000" w:themeColor="text1"/>
          <w:sz w:val="24"/>
          <w:szCs w:val="24"/>
        </w:rPr>
        <w:t xml:space="preserve">Candidates should submit the above-mentioned materials by </w:t>
      </w:r>
      <w:r w:rsidRPr="00370FD3">
        <w:rPr>
          <w:rFonts w:ascii="Times New Roman" w:eastAsia="Calibri" w:hAnsi="Times New Roman" w:cs="Times New Roman"/>
          <w:b/>
          <w:color w:val="000000" w:themeColor="text1"/>
          <w:sz w:val="24"/>
          <w:szCs w:val="24"/>
          <w:u w:val="single"/>
        </w:rPr>
        <w:t>30 October 2015</w:t>
      </w:r>
      <w:r w:rsidRPr="00370FD3">
        <w:rPr>
          <w:rFonts w:ascii="Times New Roman" w:eastAsia="Calibri" w:hAnsi="Times New Roman" w:cs="Times New Roman"/>
          <w:color w:val="000000" w:themeColor="text1"/>
          <w:sz w:val="24"/>
          <w:szCs w:val="24"/>
        </w:rPr>
        <w:t xml:space="preserve"> via e-mail to </w:t>
      </w:r>
      <w:hyperlink r:id="rId9" w:history="1">
        <w:r w:rsidRPr="00370FD3">
          <w:rPr>
            <w:rFonts w:ascii="Times New Roman" w:eastAsia="Calibri" w:hAnsi="Times New Roman" w:cs="Times New Roman"/>
            <w:color w:val="0563C1"/>
            <w:sz w:val="24"/>
            <w:szCs w:val="24"/>
            <w:u w:val="single"/>
          </w:rPr>
          <w:t>ic.tj@undp.org</w:t>
        </w:r>
      </w:hyperlink>
      <w:proofErr w:type="gramStart"/>
      <w:r w:rsidRPr="00370FD3">
        <w:rPr>
          <w:rFonts w:ascii="Times New Roman" w:eastAsia="Calibri" w:hAnsi="Times New Roman" w:cs="Times New Roman"/>
          <w:color w:val="1F497D"/>
          <w:sz w:val="24"/>
          <w:szCs w:val="24"/>
        </w:rPr>
        <w:t xml:space="preserve"> </w:t>
      </w:r>
      <w:proofErr w:type="gramEnd"/>
      <w:r w:rsidRPr="00370FD3">
        <w:rPr>
          <w:rFonts w:ascii="Times New Roman" w:eastAsia="Calibri" w:hAnsi="Times New Roman" w:cs="Times New Roman"/>
          <w:color w:val="1F497D"/>
          <w:sz w:val="24"/>
          <w:szCs w:val="24"/>
        </w:rPr>
        <w:t xml:space="preserve"> . </w:t>
      </w:r>
      <w:r w:rsidRPr="00370FD3">
        <w:rPr>
          <w:rFonts w:ascii="Times New Roman" w:eastAsia="Calibri" w:hAnsi="Times New Roman" w:cs="Times New Roman"/>
          <w:color w:val="000000" w:themeColor="text1"/>
          <w:sz w:val="24"/>
          <w:szCs w:val="24"/>
        </w:rPr>
        <w:t>Title of assignment should be written in the subject line of the email</w:t>
      </w:r>
    </w:p>
    <w:p w:rsidR="00370FD3" w:rsidRPr="00370FD3" w:rsidRDefault="00370FD3" w:rsidP="00370FD3">
      <w:pPr>
        <w:spacing w:after="0" w:line="240" w:lineRule="auto"/>
        <w:rPr>
          <w:rFonts w:ascii="Times New Roman" w:eastAsia="Calibri" w:hAnsi="Times New Roman" w:cs="Times New Roman"/>
          <w:color w:val="000000" w:themeColor="text1"/>
          <w:sz w:val="24"/>
          <w:szCs w:val="24"/>
        </w:rPr>
      </w:pPr>
    </w:p>
    <w:p w:rsidR="00370FD3" w:rsidRPr="00370FD3" w:rsidRDefault="00370FD3" w:rsidP="00370FD3">
      <w:pPr>
        <w:spacing w:after="0" w:line="240" w:lineRule="auto"/>
        <w:rPr>
          <w:rFonts w:ascii="Times New Roman" w:eastAsia="Calibri" w:hAnsi="Times New Roman" w:cs="Times New Roman"/>
          <w:color w:val="1F497D"/>
          <w:sz w:val="24"/>
          <w:szCs w:val="24"/>
        </w:rPr>
      </w:pPr>
      <w:r w:rsidRPr="00370FD3">
        <w:rPr>
          <w:rFonts w:ascii="Times New Roman" w:eastAsia="Calibri" w:hAnsi="Times New Roman" w:cs="Times New Roman"/>
          <w:color w:val="000000" w:themeColor="text1"/>
          <w:sz w:val="24"/>
          <w:szCs w:val="24"/>
        </w:rPr>
        <w:t xml:space="preserve">Any request for clarification must be sent in writing, or by standard electronic communication to the address or e-mail: </w:t>
      </w:r>
      <w:hyperlink r:id="rId10" w:history="1">
        <w:r w:rsidRPr="00370FD3">
          <w:rPr>
            <w:rFonts w:ascii="Times New Roman" w:eastAsia="Calibri" w:hAnsi="Times New Roman" w:cs="Times New Roman"/>
            <w:color w:val="0563C1"/>
            <w:sz w:val="24"/>
            <w:szCs w:val="24"/>
            <w:u w:val="single"/>
          </w:rPr>
          <w:t>procurement.tj@undp.org</w:t>
        </w:r>
      </w:hyperlink>
      <w:r w:rsidRPr="00370FD3">
        <w:rPr>
          <w:rFonts w:ascii="Times New Roman" w:eastAsia="Calibri" w:hAnsi="Times New Roman" w:cs="Times New Roman"/>
          <w:color w:val="1F497D"/>
          <w:sz w:val="24"/>
          <w:szCs w:val="24"/>
        </w:rPr>
        <w:t xml:space="preserve">. </w:t>
      </w:r>
    </w:p>
    <w:p w:rsidR="002E154A" w:rsidRPr="00370FD3" w:rsidRDefault="002E154A" w:rsidP="00A52016">
      <w:pPr>
        <w:autoSpaceDE w:val="0"/>
        <w:autoSpaceDN w:val="0"/>
        <w:adjustRightInd w:val="0"/>
        <w:jc w:val="both"/>
        <w:rPr>
          <w:rFonts w:ascii="Times New Roman" w:hAnsi="Times New Roman" w:cs="Times New Roman"/>
        </w:rPr>
      </w:pPr>
    </w:p>
    <w:p w:rsidR="00896B3D" w:rsidRPr="00370FD3" w:rsidRDefault="00EB58AC" w:rsidP="00A52016">
      <w:pPr>
        <w:jc w:val="both"/>
        <w:rPr>
          <w:rFonts w:ascii="Times New Roman" w:hAnsi="Times New Roman" w:cs="Times New Roman"/>
          <w:lang w:val="en-GB"/>
        </w:rPr>
      </w:pPr>
      <w:bookmarkStart w:id="0" w:name="_GoBack"/>
      <w:bookmarkEnd w:id="0"/>
      <w:r w:rsidRPr="00370FD3">
        <w:rPr>
          <w:rFonts w:ascii="Times New Roman" w:hAnsi="Times New Roman" w:cs="Times New Roman"/>
          <w:b/>
        </w:rPr>
        <w:t>I</w:t>
      </w:r>
      <w:r w:rsidR="00896B3D" w:rsidRPr="00370FD3">
        <w:rPr>
          <w:rFonts w:ascii="Times New Roman" w:hAnsi="Times New Roman" w:cs="Times New Roman"/>
          <w:b/>
        </w:rPr>
        <w:t>. BACKGROUND</w:t>
      </w:r>
      <w:r w:rsidR="00896B3D" w:rsidRPr="00370FD3">
        <w:rPr>
          <w:rFonts w:ascii="Times New Roman" w:hAnsi="Times New Roman" w:cs="Times New Roman"/>
          <w:lang w:val="en-GB"/>
        </w:rPr>
        <w:t xml:space="preserve"> </w:t>
      </w:r>
    </w:p>
    <w:p w:rsidR="00E67D98" w:rsidRPr="00370FD3" w:rsidRDefault="00E67D98" w:rsidP="00A52016">
      <w:pPr>
        <w:spacing w:after="0"/>
        <w:jc w:val="both"/>
        <w:rPr>
          <w:rFonts w:ascii="Times New Roman" w:eastAsia="Times New Roman" w:hAnsi="Times New Roman" w:cs="Times New Roman"/>
          <w:bCs/>
          <w:lang w:eastAsia="ru-RU"/>
        </w:rPr>
      </w:pPr>
      <w:r w:rsidRPr="00370FD3">
        <w:rPr>
          <w:rFonts w:ascii="Times New Roman" w:eastAsia="Times New Roman" w:hAnsi="Times New Roman" w:cs="Times New Roman"/>
          <w:bCs/>
          <w:lang w:eastAsia="ru-RU"/>
        </w:rPr>
        <w:t xml:space="preserve">Communities Programme Communities Programme (CP) is a multi-year initiative of UNDP in Tajikistan that builds on the previous achievements of UNDP from 1996 and supports working towards the achievements of the Millennium Development Goals (MDGs) and the implementation of Tajikistan’s Living Standards Improvement Strategy for 2013-2015. The Programme operates at the local level through its five area offices in Sughd and Khatlon regions, and Rasht Valley. Communities Programme aims at applying a more programmatic approach and strengthening its focus on sustainability. It intends to build strong linkages between its local level interventions and policymaking at the national level by </w:t>
      </w:r>
      <w:r w:rsidRPr="00370FD3">
        <w:rPr>
          <w:rFonts w:ascii="Times New Roman" w:eastAsia="Times New Roman" w:hAnsi="Times New Roman" w:cs="Times New Roman"/>
          <w:bCs/>
          <w:lang w:eastAsia="ru-RU"/>
        </w:rPr>
        <w:lastRenderedPageBreak/>
        <w:t>supporting national institutions to enact key policies, reforms, and regulations relevant in the areas of CP intervention, which embody various projects and programs, including the UNDP–UNEP Poverty-Environment Initiative (PEI).</w:t>
      </w:r>
    </w:p>
    <w:p w:rsidR="00E67D98" w:rsidRPr="00370FD3" w:rsidRDefault="00E67D98" w:rsidP="00A52016">
      <w:pPr>
        <w:spacing w:after="0"/>
        <w:jc w:val="both"/>
        <w:rPr>
          <w:rFonts w:ascii="Times New Roman" w:eastAsia="Times New Roman" w:hAnsi="Times New Roman" w:cs="Times New Roman"/>
          <w:bCs/>
          <w:lang w:eastAsia="ru-RU"/>
        </w:rPr>
      </w:pPr>
    </w:p>
    <w:p w:rsidR="00E67D98" w:rsidRPr="00370FD3" w:rsidRDefault="00E67D98" w:rsidP="00A52016">
      <w:pPr>
        <w:spacing w:after="0"/>
        <w:jc w:val="both"/>
        <w:rPr>
          <w:rFonts w:ascii="Times New Roman" w:eastAsia="Times New Roman" w:hAnsi="Times New Roman" w:cs="Times New Roman"/>
          <w:b/>
          <w:bCs/>
          <w:lang w:eastAsia="ru-RU"/>
        </w:rPr>
      </w:pPr>
      <w:r w:rsidRPr="00370FD3">
        <w:rPr>
          <w:rFonts w:ascii="Times New Roman" w:eastAsia="Times New Roman" w:hAnsi="Times New Roman" w:cs="Times New Roman"/>
          <w:b/>
          <w:bCs/>
          <w:lang w:eastAsia="ru-RU"/>
        </w:rPr>
        <w:t xml:space="preserve">Poverty-Environment Initiative </w:t>
      </w:r>
    </w:p>
    <w:p w:rsidR="00E67D98" w:rsidRPr="00370FD3" w:rsidRDefault="00E67D98" w:rsidP="00A52016">
      <w:pPr>
        <w:spacing w:after="0"/>
        <w:jc w:val="both"/>
        <w:rPr>
          <w:rFonts w:ascii="Times New Roman" w:eastAsia="Times New Roman" w:hAnsi="Times New Roman" w:cs="Times New Roman"/>
          <w:bCs/>
          <w:lang w:eastAsia="ru-RU"/>
        </w:rPr>
      </w:pPr>
    </w:p>
    <w:p w:rsidR="00966A00" w:rsidRPr="00370FD3" w:rsidRDefault="00E67D98" w:rsidP="00A52016">
      <w:pPr>
        <w:spacing w:after="0"/>
        <w:jc w:val="both"/>
        <w:rPr>
          <w:rFonts w:ascii="Times New Roman" w:eastAsia="Times New Roman" w:hAnsi="Times New Roman" w:cs="Times New Roman"/>
          <w:bCs/>
          <w:lang w:eastAsia="ru-RU"/>
        </w:rPr>
      </w:pPr>
      <w:r w:rsidRPr="00370FD3">
        <w:rPr>
          <w:rFonts w:ascii="Times New Roman" w:eastAsia="Times New Roman" w:hAnsi="Times New Roman" w:cs="Times New Roman"/>
          <w:bCs/>
          <w:lang w:eastAsia="ru-RU"/>
        </w:rPr>
        <w:t>PEI is a joint UNDP-UNEP global programme that supports country-led efforts to mainstream poverty and environment (PE) linkages into national and sub-national development planning, from policymaking to budgeting, implementation and monitoring. PE mainstreaming involves establishing the links between environment and poverty, and then identifying policies, planning and budgeting processes that can bring about better pro-poor environmental management to facilitate the achievement of development goals. In 2014, UNDP Tajikistan launched the implementation of PEI Phase II for the period 2014-2017. Aimed at enhancing the substantial economic, social and environmental results achieved during Phase I (2010-2013), the project seeks to facilitate the elaboration and adoption of comprehensive strategies and strengthening institutions at the national and sub-national levels so that they are able to better address existing PE issues in the country. In addition, the new project phase strives for supporting transition to a greener and inclusive growth, building knowledge base to institutionalize cross-sectoral budget and expenditure frameworks, as well as introducing environment-economic or green accounting systems. Finally, the project promotes regional cooperation and knowledge sharing in the area of concern to integrate pro-poor environmental outcomes into regional institutions and sustainable development processes.</w:t>
      </w:r>
    </w:p>
    <w:p w:rsidR="00E67D98" w:rsidRPr="00370FD3" w:rsidRDefault="00E67D98" w:rsidP="00A52016">
      <w:pPr>
        <w:spacing w:after="0"/>
        <w:jc w:val="both"/>
        <w:rPr>
          <w:rFonts w:ascii="Times New Roman" w:eastAsia="Calibri" w:hAnsi="Times New Roman" w:cs="Times New Roman"/>
        </w:rPr>
      </w:pPr>
    </w:p>
    <w:p w:rsidR="00E43AE6" w:rsidRPr="00370FD3" w:rsidRDefault="00964F8C" w:rsidP="00A52016">
      <w:pPr>
        <w:pStyle w:val="ListParagraph"/>
        <w:numPr>
          <w:ilvl w:val="0"/>
          <w:numId w:val="13"/>
        </w:numPr>
        <w:autoSpaceDE w:val="0"/>
        <w:autoSpaceDN w:val="0"/>
        <w:adjustRightInd w:val="0"/>
        <w:jc w:val="both"/>
        <w:rPr>
          <w:rFonts w:ascii="Times New Roman" w:eastAsia="Times New Roman" w:hAnsi="Times New Roman" w:cs="Times New Roman"/>
          <w:b/>
          <w:bCs/>
          <w:lang w:eastAsia="ru-RU"/>
        </w:rPr>
      </w:pPr>
      <w:r w:rsidRPr="00370FD3">
        <w:rPr>
          <w:rFonts w:ascii="Times New Roman" w:eastAsia="Times New Roman" w:hAnsi="Times New Roman" w:cs="Times New Roman"/>
          <w:b/>
          <w:bCs/>
          <w:lang w:eastAsia="ru-RU"/>
        </w:rPr>
        <w:t>GOALS AND OBJECTIVES</w:t>
      </w:r>
    </w:p>
    <w:p w:rsidR="00E67D98" w:rsidRPr="00370FD3" w:rsidRDefault="00E67D98" w:rsidP="00A52016">
      <w:pPr>
        <w:autoSpaceDE w:val="0"/>
        <w:autoSpaceDN w:val="0"/>
        <w:adjustRightInd w:val="0"/>
        <w:jc w:val="both"/>
        <w:rPr>
          <w:rFonts w:ascii="Times New Roman" w:eastAsia="Times New Roman" w:hAnsi="Times New Roman" w:cs="Times New Roman"/>
          <w:bCs/>
          <w:lang w:eastAsia="ru-RU"/>
        </w:rPr>
      </w:pPr>
      <w:r w:rsidRPr="00370FD3">
        <w:rPr>
          <w:rFonts w:ascii="Times New Roman" w:eastAsia="Times New Roman" w:hAnsi="Times New Roman" w:cs="Times New Roman"/>
          <w:bCs/>
          <w:lang w:eastAsia="ru-RU"/>
        </w:rPr>
        <w:t>The International Consultant is expected to carry out a situation analysis, through a scoping mission to Tajikistan, to determine the key interventions to launch the integration of the System of Environmental-Economic Accounting (SEEA).</w:t>
      </w:r>
    </w:p>
    <w:p w:rsidR="00966A00" w:rsidRPr="00370FD3" w:rsidRDefault="00964F8C" w:rsidP="00A52016">
      <w:pPr>
        <w:pStyle w:val="ListParagraph"/>
        <w:numPr>
          <w:ilvl w:val="0"/>
          <w:numId w:val="13"/>
        </w:numPr>
        <w:autoSpaceDE w:val="0"/>
        <w:autoSpaceDN w:val="0"/>
        <w:adjustRightInd w:val="0"/>
        <w:jc w:val="both"/>
        <w:rPr>
          <w:rFonts w:ascii="Times New Roman" w:eastAsia="Times New Roman" w:hAnsi="Times New Roman" w:cs="Times New Roman"/>
          <w:b/>
          <w:bCs/>
          <w:lang w:eastAsia="ru-RU"/>
        </w:rPr>
      </w:pPr>
      <w:r w:rsidRPr="00370FD3">
        <w:rPr>
          <w:rFonts w:ascii="Times New Roman" w:eastAsia="Times New Roman" w:hAnsi="Times New Roman" w:cs="Times New Roman"/>
          <w:b/>
          <w:bCs/>
          <w:lang w:eastAsia="ru-RU"/>
        </w:rPr>
        <w:t xml:space="preserve">SCOPE OF THE WORK </w:t>
      </w:r>
    </w:p>
    <w:p w:rsidR="00E67D98" w:rsidRPr="00370FD3" w:rsidRDefault="00E67D98" w:rsidP="00A52016">
      <w:pPr>
        <w:autoSpaceDE w:val="0"/>
        <w:autoSpaceDN w:val="0"/>
        <w:adjustRightInd w:val="0"/>
        <w:jc w:val="both"/>
        <w:rPr>
          <w:rFonts w:ascii="Times New Roman" w:hAnsi="Times New Roman" w:cs="Times New Roman"/>
        </w:rPr>
      </w:pPr>
      <w:r w:rsidRPr="00370FD3">
        <w:rPr>
          <w:rFonts w:ascii="Times New Roman" w:hAnsi="Times New Roman" w:cs="Times New Roman"/>
        </w:rPr>
        <w:t xml:space="preserve">Under the overall supervision of the CP Manager and direct supervision of the PEI Project Coordinator, the International Consultant will be responsible to carry out the following:                </w:t>
      </w:r>
    </w:p>
    <w:p w:rsidR="00E67D98" w:rsidRPr="00370FD3" w:rsidRDefault="00E67D98" w:rsidP="00A52016">
      <w:pPr>
        <w:autoSpaceDE w:val="0"/>
        <w:autoSpaceDN w:val="0"/>
        <w:adjustRightInd w:val="0"/>
        <w:jc w:val="both"/>
        <w:rPr>
          <w:rFonts w:ascii="Times New Roman" w:hAnsi="Times New Roman" w:cs="Times New Roman"/>
        </w:rPr>
      </w:pPr>
      <w:r w:rsidRPr="00370FD3">
        <w:rPr>
          <w:rFonts w:ascii="Times New Roman" w:hAnsi="Times New Roman" w:cs="Times New Roman"/>
        </w:rPr>
        <w:t>Develop a methodology for the SEEA, focusing on data availability, capacity, policies, budget tracking, planning and budgeting, gender aspects, etc.</w:t>
      </w:r>
    </w:p>
    <w:p w:rsidR="00E67D98" w:rsidRPr="00370FD3" w:rsidRDefault="00E67D98" w:rsidP="00A52016">
      <w:pPr>
        <w:autoSpaceDE w:val="0"/>
        <w:autoSpaceDN w:val="0"/>
        <w:adjustRightInd w:val="0"/>
        <w:jc w:val="both"/>
        <w:rPr>
          <w:rFonts w:ascii="Times New Roman" w:hAnsi="Times New Roman" w:cs="Times New Roman"/>
        </w:rPr>
      </w:pPr>
      <w:r w:rsidRPr="00370FD3">
        <w:rPr>
          <w:rFonts w:ascii="Times New Roman" w:hAnsi="Times New Roman" w:cs="Times New Roman"/>
        </w:rPr>
        <w:t>Conduct a situation analysis in the country and develop a report with key findings and recommendations for the next steps to introduce the SEEA in Tajikistan. Recommendations have to be agreed with the Agency for Statistics and other key partners, including the Ministry of Economic Development and Trade (MEDT) and PEI.</w:t>
      </w:r>
    </w:p>
    <w:p w:rsidR="00E67D98" w:rsidRPr="00370FD3" w:rsidRDefault="00E67D98" w:rsidP="00A52016">
      <w:pPr>
        <w:autoSpaceDE w:val="0"/>
        <w:autoSpaceDN w:val="0"/>
        <w:adjustRightInd w:val="0"/>
        <w:jc w:val="both"/>
        <w:rPr>
          <w:rFonts w:ascii="Times New Roman" w:hAnsi="Times New Roman" w:cs="Times New Roman"/>
        </w:rPr>
      </w:pPr>
      <w:r w:rsidRPr="00370FD3">
        <w:rPr>
          <w:rFonts w:ascii="Times New Roman" w:hAnsi="Times New Roman" w:cs="Times New Roman"/>
        </w:rPr>
        <w:t xml:space="preserve">In the Report identify the best practices on SEEA, which are relevant to the context of Tajikistan, including sharing the experience from the Czech Republic. The report also should touch upon, which sector is best to start in implementing SEEA in Tajikistan with solid rationale. </w:t>
      </w:r>
    </w:p>
    <w:p w:rsidR="00E67D98" w:rsidRPr="00370FD3" w:rsidRDefault="00E67D98" w:rsidP="00A52016">
      <w:pPr>
        <w:autoSpaceDE w:val="0"/>
        <w:autoSpaceDN w:val="0"/>
        <w:adjustRightInd w:val="0"/>
        <w:jc w:val="both"/>
        <w:rPr>
          <w:rFonts w:ascii="Times New Roman" w:hAnsi="Times New Roman" w:cs="Times New Roman"/>
        </w:rPr>
      </w:pPr>
      <w:r w:rsidRPr="00370FD3">
        <w:rPr>
          <w:rFonts w:ascii="Times New Roman" w:hAnsi="Times New Roman" w:cs="Times New Roman"/>
        </w:rPr>
        <w:t>Develop a roadmap for introducing SEEA upon determining and agreeing with MEDT and the Agency for Statistics the timeframe and sequence of sectors. The roadmap should also include information about team composition (number of experts needed, areas of concern, international and local, etc.), education and qualification requirements as well as the scope of work for each member of the team;</w:t>
      </w:r>
    </w:p>
    <w:p w:rsidR="00E67D98" w:rsidRPr="00370FD3" w:rsidRDefault="00E67D98" w:rsidP="00A52016">
      <w:pPr>
        <w:autoSpaceDE w:val="0"/>
        <w:autoSpaceDN w:val="0"/>
        <w:adjustRightInd w:val="0"/>
        <w:jc w:val="both"/>
        <w:rPr>
          <w:rFonts w:ascii="Times New Roman" w:hAnsi="Times New Roman" w:cs="Times New Roman"/>
        </w:rPr>
      </w:pPr>
      <w:r w:rsidRPr="00370FD3">
        <w:rPr>
          <w:rFonts w:ascii="Times New Roman" w:hAnsi="Times New Roman" w:cs="Times New Roman"/>
        </w:rPr>
        <w:t xml:space="preserve">Provide necessary consultations to the Agency for Statistics, MEDT and project team on the principles and methods of SEEA. </w:t>
      </w:r>
    </w:p>
    <w:p w:rsidR="00E67D98" w:rsidRPr="00370FD3" w:rsidRDefault="00E67D98" w:rsidP="00A52016">
      <w:pPr>
        <w:autoSpaceDE w:val="0"/>
        <w:autoSpaceDN w:val="0"/>
        <w:adjustRightInd w:val="0"/>
        <w:jc w:val="both"/>
        <w:rPr>
          <w:rFonts w:ascii="Times New Roman" w:hAnsi="Times New Roman" w:cs="Times New Roman"/>
        </w:rPr>
      </w:pPr>
      <w:r w:rsidRPr="00370FD3">
        <w:rPr>
          <w:rFonts w:ascii="Times New Roman" w:hAnsi="Times New Roman" w:cs="Times New Roman"/>
        </w:rPr>
        <w:lastRenderedPageBreak/>
        <w:t>It is anticipated that the International Consultant will undertake one mission to Tajikistan within the contract duration, based on the inputs and needs, as required. She/He is expected to be available for on-line feedback, review and consultations throughout the whole period of the contract.</w:t>
      </w:r>
    </w:p>
    <w:p w:rsidR="00C94F0B" w:rsidRPr="00370FD3" w:rsidRDefault="00C94F0B" w:rsidP="00A52016">
      <w:pPr>
        <w:autoSpaceDE w:val="0"/>
        <w:autoSpaceDN w:val="0"/>
        <w:adjustRightInd w:val="0"/>
        <w:jc w:val="both"/>
        <w:rPr>
          <w:rFonts w:ascii="Times New Roman" w:hAnsi="Times New Roman" w:cs="Times New Roman"/>
        </w:rPr>
      </w:pPr>
      <w:r w:rsidRPr="00370FD3">
        <w:rPr>
          <w:rFonts w:ascii="Times New Roman" w:hAnsi="Times New Roman" w:cs="Times New Roman"/>
        </w:rPr>
        <w:t>For detailed information, please refer to annex 2 - Terms of Reference.</w:t>
      </w:r>
    </w:p>
    <w:p w:rsidR="00C94F0B" w:rsidRPr="00370FD3" w:rsidRDefault="004D760D" w:rsidP="00A52016">
      <w:pPr>
        <w:rPr>
          <w:rFonts w:ascii="Times New Roman" w:hAnsi="Times New Roman" w:cs="Times New Roman"/>
          <w:b/>
        </w:rPr>
      </w:pPr>
      <w:r w:rsidRPr="00370FD3">
        <w:rPr>
          <w:rFonts w:ascii="Times New Roman" w:hAnsi="Times New Roman" w:cs="Times New Roman"/>
          <w:b/>
        </w:rPr>
        <w:t>IV</w:t>
      </w:r>
      <w:r w:rsidR="00C94F0B" w:rsidRPr="00370FD3">
        <w:rPr>
          <w:rFonts w:ascii="Times New Roman" w:hAnsi="Times New Roman" w:cs="Times New Roman"/>
          <w:b/>
        </w:rPr>
        <w:t>. REQUIREMENTS FOR EXPERIENCE AND QUALIFICATIONS</w:t>
      </w:r>
    </w:p>
    <w:p w:rsidR="00B071E9" w:rsidRPr="00370FD3" w:rsidRDefault="00B071E9" w:rsidP="00A52016">
      <w:pPr>
        <w:pStyle w:val="PlainText"/>
        <w:spacing w:line="276" w:lineRule="auto"/>
        <w:rPr>
          <w:rFonts w:ascii="Times New Roman" w:hAnsi="Times New Roman"/>
          <w:b/>
          <w:sz w:val="22"/>
          <w:szCs w:val="22"/>
          <w:u w:val="single"/>
        </w:rPr>
      </w:pPr>
      <w:r w:rsidRPr="00370FD3">
        <w:rPr>
          <w:rFonts w:ascii="Times New Roman" w:hAnsi="Times New Roman"/>
          <w:b/>
          <w:sz w:val="22"/>
          <w:szCs w:val="22"/>
          <w:u w:val="single"/>
        </w:rPr>
        <w:t>Competencies</w:t>
      </w:r>
    </w:p>
    <w:p w:rsidR="00B071E9" w:rsidRPr="00370FD3" w:rsidRDefault="00B071E9" w:rsidP="00A52016">
      <w:pPr>
        <w:pStyle w:val="PlainText"/>
        <w:spacing w:line="276" w:lineRule="auto"/>
        <w:rPr>
          <w:rFonts w:ascii="Times New Roman" w:hAnsi="Times New Roman"/>
          <w:b/>
          <w:sz w:val="22"/>
          <w:szCs w:val="22"/>
          <w:u w:val="single"/>
        </w:rPr>
      </w:pPr>
    </w:p>
    <w:p w:rsidR="00E67D98" w:rsidRPr="00370FD3" w:rsidRDefault="00E67D98" w:rsidP="00A52016">
      <w:pPr>
        <w:pStyle w:val="PlainText"/>
        <w:numPr>
          <w:ilvl w:val="0"/>
          <w:numId w:val="7"/>
        </w:numPr>
        <w:spacing w:line="276" w:lineRule="auto"/>
        <w:jc w:val="both"/>
        <w:rPr>
          <w:rFonts w:ascii="Times New Roman" w:hAnsi="Times New Roman"/>
          <w:sz w:val="22"/>
          <w:szCs w:val="22"/>
        </w:rPr>
      </w:pPr>
      <w:r w:rsidRPr="00370FD3">
        <w:rPr>
          <w:rFonts w:ascii="Times New Roman" w:hAnsi="Times New Roman"/>
          <w:sz w:val="22"/>
          <w:szCs w:val="22"/>
        </w:rPr>
        <w:t xml:space="preserve">Strong interpersonal skills, communication and diplomatic skills, ability to work in a team; </w:t>
      </w:r>
    </w:p>
    <w:p w:rsidR="00E67D98" w:rsidRPr="00370FD3" w:rsidRDefault="00E67D98" w:rsidP="00A52016">
      <w:pPr>
        <w:pStyle w:val="PlainText"/>
        <w:numPr>
          <w:ilvl w:val="0"/>
          <w:numId w:val="7"/>
        </w:numPr>
        <w:spacing w:line="276" w:lineRule="auto"/>
        <w:jc w:val="both"/>
        <w:rPr>
          <w:rFonts w:ascii="Times New Roman" w:hAnsi="Times New Roman"/>
          <w:sz w:val="22"/>
          <w:szCs w:val="22"/>
        </w:rPr>
      </w:pPr>
      <w:r w:rsidRPr="00370FD3">
        <w:rPr>
          <w:rFonts w:ascii="Times New Roman" w:hAnsi="Times New Roman"/>
          <w:sz w:val="22"/>
          <w:szCs w:val="22"/>
        </w:rPr>
        <w:t xml:space="preserve">Ability to plan and organize his/her work, efficient in meeting commitments, observing deadlines and achieving results; </w:t>
      </w:r>
    </w:p>
    <w:p w:rsidR="00E67D98" w:rsidRPr="00370FD3" w:rsidRDefault="00E67D98" w:rsidP="00A52016">
      <w:pPr>
        <w:pStyle w:val="PlainText"/>
        <w:numPr>
          <w:ilvl w:val="0"/>
          <w:numId w:val="7"/>
        </w:numPr>
        <w:spacing w:line="276" w:lineRule="auto"/>
        <w:jc w:val="both"/>
        <w:rPr>
          <w:rFonts w:ascii="Times New Roman" w:hAnsi="Times New Roman"/>
          <w:sz w:val="22"/>
          <w:szCs w:val="22"/>
        </w:rPr>
      </w:pPr>
      <w:r w:rsidRPr="00370FD3">
        <w:rPr>
          <w:rFonts w:ascii="Times New Roman" w:hAnsi="Times New Roman"/>
          <w:sz w:val="22"/>
          <w:szCs w:val="22"/>
        </w:rPr>
        <w:t xml:space="preserve">Ability to receive/integrate feedback; </w:t>
      </w:r>
    </w:p>
    <w:p w:rsidR="00E67D98" w:rsidRPr="00370FD3" w:rsidRDefault="00E67D98" w:rsidP="00A52016">
      <w:pPr>
        <w:pStyle w:val="PlainText"/>
        <w:numPr>
          <w:ilvl w:val="0"/>
          <w:numId w:val="7"/>
        </w:numPr>
        <w:spacing w:line="276" w:lineRule="auto"/>
        <w:jc w:val="both"/>
        <w:rPr>
          <w:rFonts w:ascii="Times New Roman" w:hAnsi="Times New Roman"/>
          <w:sz w:val="22"/>
          <w:szCs w:val="22"/>
        </w:rPr>
      </w:pPr>
      <w:r w:rsidRPr="00370FD3">
        <w:rPr>
          <w:rFonts w:ascii="Times New Roman" w:hAnsi="Times New Roman"/>
          <w:sz w:val="22"/>
          <w:szCs w:val="22"/>
        </w:rPr>
        <w:t xml:space="preserve">Ability to work under pressure and stressful situations; </w:t>
      </w:r>
    </w:p>
    <w:p w:rsidR="00E67D98" w:rsidRPr="00370FD3" w:rsidRDefault="00E67D98" w:rsidP="00A52016">
      <w:pPr>
        <w:pStyle w:val="PlainText"/>
        <w:numPr>
          <w:ilvl w:val="0"/>
          <w:numId w:val="7"/>
        </w:numPr>
        <w:spacing w:line="276" w:lineRule="auto"/>
        <w:jc w:val="both"/>
        <w:rPr>
          <w:rFonts w:ascii="Times New Roman" w:hAnsi="Times New Roman"/>
          <w:sz w:val="22"/>
          <w:szCs w:val="22"/>
        </w:rPr>
      </w:pPr>
      <w:r w:rsidRPr="00370FD3">
        <w:rPr>
          <w:rFonts w:ascii="Times New Roman" w:hAnsi="Times New Roman"/>
          <w:sz w:val="22"/>
          <w:szCs w:val="22"/>
        </w:rPr>
        <w:t xml:space="preserve">Strong analytical, reporting and writing abilities. </w:t>
      </w:r>
    </w:p>
    <w:p w:rsidR="00B071E9" w:rsidRPr="00370FD3" w:rsidRDefault="00B071E9" w:rsidP="00A52016">
      <w:pPr>
        <w:pStyle w:val="PlainText"/>
        <w:spacing w:line="276" w:lineRule="auto"/>
        <w:ind w:left="720"/>
        <w:rPr>
          <w:rFonts w:ascii="Times New Roman" w:hAnsi="Times New Roman"/>
          <w:sz w:val="22"/>
          <w:szCs w:val="22"/>
        </w:rPr>
      </w:pPr>
    </w:p>
    <w:p w:rsidR="00966A00" w:rsidRPr="00370FD3" w:rsidRDefault="00966A00" w:rsidP="00A52016">
      <w:pPr>
        <w:pStyle w:val="PlainText"/>
        <w:spacing w:line="276" w:lineRule="auto"/>
        <w:rPr>
          <w:rFonts w:ascii="Times New Roman" w:hAnsi="Times New Roman"/>
          <w:b/>
          <w:sz w:val="22"/>
          <w:szCs w:val="22"/>
          <w:u w:val="single"/>
          <w:lang w:val="ru-RU"/>
        </w:rPr>
      </w:pPr>
      <w:r w:rsidRPr="00370FD3">
        <w:rPr>
          <w:rFonts w:ascii="Times New Roman" w:hAnsi="Times New Roman"/>
          <w:b/>
          <w:sz w:val="22"/>
          <w:szCs w:val="22"/>
          <w:u w:val="single"/>
        </w:rPr>
        <w:t>Education</w:t>
      </w:r>
    </w:p>
    <w:p w:rsidR="00966A00" w:rsidRPr="00370FD3" w:rsidRDefault="00966A00" w:rsidP="00A52016">
      <w:pPr>
        <w:pStyle w:val="PlainText"/>
        <w:spacing w:line="276" w:lineRule="auto"/>
        <w:rPr>
          <w:rFonts w:ascii="Times New Roman" w:hAnsi="Times New Roman"/>
          <w:b/>
          <w:sz w:val="22"/>
          <w:szCs w:val="22"/>
          <w:u w:val="single"/>
          <w:lang w:val="ru-RU"/>
        </w:rPr>
      </w:pPr>
    </w:p>
    <w:p w:rsidR="00E67D98" w:rsidRPr="00370FD3" w:rsidRDefault="00E67D98" w:rsidP="00A52016">
      <w:pPr>
        <w:pStyle w:val="PlainText"/>
        <w:numPr>
          <w:ilvl w:val="0"/>
          <w:numId w:val="7"/>
        </w:numPr>
        <w:spacing w:line="276" w:lineRule="auto"/>
        <w:jc w:val="both"/>
        <w:rPr>
          <w:rFonts w:ascii="Times New Roman" w:hAnsi="Times New Roman"/>
          <w:sz w:val="22"/>
          <w:szCs w:val="22"/>
        </w:rPr>
      </w:pPr>
      <w:r w:rsidRPr="00370FD3">
        <w:rPr>
          <w:rFonts w:ascii="Times New Roman" w:hAnsi="Times New Roman"/>
          <w:sz w:val="22"/>
          <w:szCs w:val="22"/>
        </w:rPr>
        <w:t>A post-graduate university degree, Masters or above, in any of the following disciplines Economics, Finance, Environmental Economics, Environmental Sciences, Development Economics, Environment  Management, Environmental Policy, Natural Resources Management, etc.; (Criteria A)</w:t>
      </w:r>
      <w:r w:rsidR="008D3F95" w:rsidRPr="00370FD3">
        <w:rPr>
          <w:rFonts w:ascii="Times New Roman" w:hAnsi="Times New Roman"/>
          <w:sz w:val="22"/>
          <w:szCs w:val="22"/>
        </w:rPr>
        <w:t xml:space="preserve"> </w:t>
      </w:r>
    </w:p>
    <w:p w:rsidR="00966A00" w:rsidRPr="00370FD3" w:rsidRDefault="00966A00" w:rsidP="00A52016">
      <w:pPr>
        <w:pStyle w:val="PlainText"/>
        <w:numPr>
          <w:ilvl w:val="0"/>
          <w:numId w:val="7"/>
        </w:numPr>
        <w:spacing w:line="276" w:lineRule="auto"/>
        <w:jc w:val="both"/>
        <w:rPr>
          <w:rFonts w:ascii="Times New Roman" w:hAnsi="Times New Roman"/>
          <w:sz w:val="22"/>
          <w:szCs w:val="22"/>
        </w:rPr>
      </w:pPr>
    </w:p>
    <w:p w:rsidR="00966A00" w:rsidRPr="00370FD3" w:rsidRDefault="00966A00" w:rsidP="00A52016">
      <w:pPr>
        <w:pStyle w:val="PlainText"/>
        <w:spacing w:line="276" w:lineRule="auto"/>
        <w:rPr>
          <w:rFonts w:ascii="Times New Roman" w:hAnsi="Times New Roman"/>
          <w:b/>
          <w:sz w:val="22"/>
          <w:szCs w:val="22"/>
          <w:u w:val="single"/>
        </w:rPr>
      </w:pPr>
      <w:r w:rsidRPr="00370FD3">
        <w:rPr>
          <w:rFonts w:ascii="Times New Roman" w:hAnsi="Times New Roman"/>
          <w:b/>
          <w:sz w:val="22"/>
          <w:szCs w:val="22"/>
          <w:u w:val="single"/>
        </w:rPr>
        <w:t>Professional experience</w:t>
      </w:r>
    </w:p>
    <w:p w:rsidR="00966A00" w:rsidRPr="00370FD3" w:rsidRDefault="00966A00" w:rsidP="00A52016">
      <w:pPr>
        <w:pStyle w:val="PlainText"/>
        <w:spacing w:line="276" w:lineRule="auto"/>
        <w:rPr>
          <w:rFonts w:ascii="Times New Roman" w:hAnsi="Times New Roman"/>
          <w:b/>
          <w:sz w:val="22"/>
          <w:szCs w:val="22"/>
          <w:u w:val="single"/>
          <w:lang w:val="ru-RU"/>
        </w:rPr>
      </w:pPr>
      <w:r w:rsidRPr="00370FD3">
        <w:rPr>
          <w:rFonts w:ascii="Times New Roman" w:hAnsi="Times New Roman"/>
          <w:b/>
          <w:sz w:val="22"/>
          <w:szCs w:val="22"/>
          <w:u w:val="single"/>
          <w:lang w:val="ru-RU"/>
        </w:rPr>
        <w:t xml:space="preserve"> </w:t>
      </w:r>
    </w:p>
    <w:p w:rsidR="008D3F95" w:rsidRPr="00370FD3" w:rsidRDefault="008D3F95" w:rsidP="00A52016">
      <w:pPr>
        <w:pStyle w:val="PlainText"/>
        <w:numPr>
          <w:ilvl w:val="0"/>
          <w:numId w:val="7"/>
        </w:numPr>
        <w:spacing w:line="276" w:lineRule="auto"/>
        <w:jc w:val="both"/>
        <w:rPr>
          <w:rFonts w:ascii="Times New Roman" w:hAnsi="Times New Roman"/>
          <w:sz w:val="22"/>
          <w:szCs w:val="22"/>
        </w:rPr>
      </w:pPr>
      <w:r w:rsidRPr="00370FD3">
        <w:rPr>
          <w:rFonts w:ascii="Times New Roman" w:hAnsi="Times New Roman"/>
          <w:sz w:val="22"/>
          <w:szCs w:val="22"/>
        </w:rPr>
        <w:t>Minimum five (5) years’ work experience in related fields such as poverty reduction strategies, environmental policies, monitoring and evaluation and strategic planning, including considerable experience dealing with policy-makers at senior level; (Criteria B)</w:t>
      </w:r>
    </w:p>
    <w:p w:rsidR="008D3F95" w:rsidRPr="00370FD3" w:rsidRDefault="008D3F95" w:rsidP="00A52016">
      <w:pPr>
        <w:pStyle w:val="PlainText"/>
        <w:numPr>
          <w:ilvl w:val="0"/>
          <w:numId w:val="7"/>
        </w:numPr>
        <w:spacing w:line="276" w:lineRule="auto"/>
        <w:jc w:val="both"/>
        <w:rPr>
          <w:rFonts w:ascii="Times New Roman" w:hAnsi="Times New Roman"/>
          <w:sz w:val="22"/>
          <w:szCs w:val="22"/>
        </w:rPr>
      </w:pPr>
      <w:r w:rsidRPr="00370FD3">
        <w:rPr>
          <w:rFonts w:ascii="Times New Roman" w:hAnsi="Times New Roman"/>
          <w:sz w:val="22"/>
          <w:szCs w:val="22"/>
        </w:rPr>
        <w:t>Experience of at least three (3) years of working with ministries of statistics, planning and/or environment is highly desirable, especially knowledge of leading policy frameworks and new directions; (Criteria C)</w:t>
      </w:r>
    </w:p>
    <w:p w:rsidR="008D3F95" w:rsidRPr="00370FD3" w:rsidRDefault="008D3F95" w:rsidP="00A52016">
      <w:pPr>
        <w:pStyle w:val="PlainText"/>
        <w:numPr>
          <w:ilvl w:val="0"/>
          <w:numId w:val="7"/>
        </w:numPr>
        <w:spacing w:line="276" w:lineRule="auto"/>
        <w:jc w:val="both"/>
        <w:rPr>
          <w:rFonts w:ascii="Times New Roman" w:hAnsi="Times New Roman"/>
          <w:sz w:val="22"/>
          <w:szCs w:val="22"/>
        </w:rPr>
      </w:pPr>
      <w:r w:rsidRPr="00370FD3">
        <w:rPr>
          <w:rFonts w:ascii="Times New Roman" w:hAnsi="Times New Roman"/>
          <w:sz w:val="22"/>
          <w:szCs w:val="22"/>
        </w:rPr>
        <w:t>Well conversant with Natural Capital Accounting and Environmental-Economic Accounting; (Criteria D)</w:t>
      </w:r>
    </w:p>
    <w:p w:rsidR="008D3F95" w:rsidRPr="00370FD3" w:rsidRDefault="008D3F95" w:rsidP="00A52016">
      <w:pPr>
        <w:pStyle w:val="PlainText"/>
        <w:numPr>
          <w:ilvl w:val="0"/>
          <w:numId w:val="7"/>
        </w:numPr>
        <w:spacing w:line="276" w:lineRule="auto"/>
        <w:jc w:val="both"/>
        <w:rPr>
          <w:rFonts w:ascii="Times New Roman" w:hAnsi="Times New Roman"/>
          <w:sz w:val="22"/>
          <w:szCs w:val="22"/>
        </w:rPr>
      </w:pPr>
      <w:r w:rsidRPr="00370FD3">
        <w:rPr>
          <w:rFonts w:ascii="Times New Roman" w:hAnsi="Times New Roman"/>
          <w:sz w:val="22"/>
          <w:szCs w:val="22"/>
        </w:rPr>
        <w:t>At least one similar assignment, preferably  in developing countries; working experience from the Czech republic is required (Criteria E)</w:t>
      </w:r>
    </w:p>
    <w:p w:rsidR="008D3F95" w:rsidRPr="00370FD3" w:rsidRDefault="008D3F95" w:rsidP="00A52016">
      <w:pPr>
        <w:pStyle w:val="PlainText"/>
        <w:numPr>
          <w:ilvl w:val="0"/>
          <w:numId w:val="7"/>
        </w:numPr>
        <w:spacing w:line="276" w:lineRule="auto"/>
        <w:jc w:val="both"/>
        <w:rPr>
          <w:rFonts w:ascii="Times New Roman" w:hAnsi="Times New Roman"/>
          <w:sz w:val="22"/>
          <w:szCs w:val="22"/>
        </w:rPr>
      </w:pPr>
      <w:r w:rsidRPr="00370FD3">
        <w:rPr>
          <w:rFonts w:ascii="Times New Roman" w:hAnsi="Times New Roman"/>
          <w:sz w:val="22"/>
          <w:szCs w:val="22"/>
        </w:rPr>
        <w:t>Experience in poverty focused data analysis and management of environment issues will be an asset;</w:t>
      </w:r>
    </w:p>
    <w:p w:rsidR="008D3F95" w:rsidRPr="00370FD3" w:rsidRDefault="008D3F95" w:rsidP="00A52016">
      <w:pPr>
        <w:pStyle w:val="PlainText"/>
        <w:numPr>
          <w:ilvl w:val="0"/>
          <w:numId w:val="7"/>
        </w:numPr>
        <w:spacing w:line="276" w:lineRule="auto"/>
        <w:jc w:val="both"/>
        <w:rPr>
          <w:rFonts w:ascii="Times New Roman" w:hAnsi="Times New Roman"/>
          <w:sz w:val="22"/>
          <w:szCs w:val="22"/>
        </w:rPr>
      </w:pPr>
      <w:r w:rsidRPr="00370FD3">
        <w:rPr>
          <w:rFonts w:ascii="Times New Roman" w:hAnsi="Times New Roman"/>
          <w:sz w:val="22"/>
          <w:szCs w:val="22"/>
        </w:rPr>
        <w:t>Experience in the institutional coordination and harmonization will be an asset;</w:t>
      </w:r>
    </w:p>
    <w:p w:rsidR="008D3F95" w:rsidRPr="00370FD3" w:rsidRDefault="008D3F95" w:rsidP="00A52016">
      <w:pPr>
        <w:pStyle w:val="PlainText"/>
        <w:numPr>
          <w:ilvl w:val="0"/>
          <w:numId w:val="7"/>
        </w:numPr>
        <w:spacing w:line="276" w:lineRule="auto"/>
        <w:jc w:val="both"/>
        <w:rPr>
          <w:rFonts w:ascii="Times New Roman" w:hAnsi="Times New Roman"/>
          <w:sz w:val="22"/>
          <w:szCs w:val="22"/>
        </w:rPr>
      </w:pPr>
      <w:r w:rsidRPr="00370FD3">
        <w:rPr>
          <w:rFonts w:ascii="Times New Roman" w:hAnsi="Times New Roman"/>
          <w:sz w:val="22"/>
          <w:szCs w:val="22"/>
        </w:rPr>
        <w:t>Relevant experience in skills transfer and building local capacity;</w:t>
      </w:r>
    </w:p>
    <w:p w:rsidR="008D3F95" w:rsidRPr="00370FD3" w:rsidRDefault="008D3F95" w:rsidP="00A52016">
      <w:pPr>
        <w:pStyle w:val="PlainText"/>
        <w:numPr>
          <w:ilvl w:val="0"/>
          <w:numId w:val="7"/>
        </w:numPr>
        <w:spacing w:line="276" w:lineRule="auto"/>
        <w:jc w:val="both"/>
        <w:rPr>
          <w:rFonts w:ascii="Times New Roman" w:hAnsi="Times New Roman"/>
          <w:sz w:val="22"/>
          <w:szCs w:val="22"/>
        </w:rPr>
      </w:pPr>
      <w:r w:rsidRPr="00370FD3">
        <w:rPr>
          <w:rFonts w:ascii="Times New Roman" w:hAnsi="Times New Roman"/>
          <w:sz w:val="22"/>
          <w:szCs w:val="22"/>
        </w:rPr>
        <w:t>Good communication and analytical skills as well as excellent writing skills are mandatory; (Criteria F)</w:t>
      </w:r>
    </w:p>
    <w:p w:rsidR="00473BF0" w:rsidRPr="00370FD3" w:rsidRDefault="00473BF0" w:rsidP="00A52016">
      <w:pPr>
        <w:pStyle w:val="PlainText"/>
        <w:numPr>
          <w:ilvl w:val="0"/>
          <w:numId w:val="7"/>
        </w:numPr>
        <w:spacing w:line="276" w:lineRule="auto"/>
        <w:jc w:val="both"/>
        <w:rPr>
          <w:rFonts w:ascii="Times New Roman" w:hAnsi="Times New Roman"/>
          <w:sz w:val="22"/>
          <w:szCs w:val="22"/>
        </w:rPr>
      </w:pPr>
      <w:r w:rsidRPr="00370FD3">
        <w:rPr>
          <w:rFonts w:ascii="Times New Roman" w:hAnsi="Times New Roman"/>
          <w:sz w:val="22"/>
          <w:szCs w:val="22"/>
        </w:rPr>
        <w:t>Methodology (Criteria F)</w:t>
      </w:r>
    </w:p>
    <w:p w:rsidR="008D3F95" w:rsidRPr="00370FD3" w:rsidRDefault="008D3F95" w:rsidP="00A52016">
      <w:pPr>
        <w:pStyle w:val="PlainText"/>
        <w:numPr>
          <w:ilvl w:val="0"/>
          <w:numId w:val="7"/>
        </w:numPr>
        <w:spacing w:line="276" w:lineRule="auto"/>
        <w:jc w:val="both"/>
        <w:rPr>
          <w:rFonts w:ascii="Times New Roman" w:hAnsi="Times New Roman"/>
          <w:sz w:val="22"/>
          <w:szCs w:val="22"/>
        </w:rPr>
      </w:pPr>
      <w:r w:rsidRPr="00370FD3">
        <w:rPr>
          <w:rFonts w:ascii="Times New Roman" w:hAnsi="Times New Roman"/>
          <w:sz w:val="22"/>
          <w:szCs w:val="22"/>
        </w:rPr>
        <w:t>Advanced computer skills (Word, Excel, PowerPoint, etc.)</w:t>
      </w:r>
    </w:p>
    <w:p w:rsidR="00966A00" w:rsidRPr="00370FD3" w:rsidRDefault="00966A00" w:rsidP="00A52016">
      <w:pPr>
        <w:rPr>
          <w:rFonts w:ascii="Times New Roman" w:hAnsi="Times New Roman" w:cs="Times New Roman"/>
        </w:rPr>
      </w:pPr>
    </w:p>
    <w:p w:rsidR="00966A00" w:rsidRPr="00370FD3" w:rsidRDefault="00966A00" w:rsidP="00A52016">
      <w:pPr>
        <w:pStyle w:val="PlainText"/>
        <w:spacing w:line="276" w:lineRule="auto"/>
        <w:rPr>
          <w:rFonts w:ascii="Times New Roman" w:hAnsi="Times New Roman"/>
          <w:b/>
          <w:sz w:val="22"/>
          <w:szCs w:val="22"/>
          <w:u w:val="single"/>
        </w:rPr>
      </w:pPr>
      <w:r w:rsidRPr="00370FD3">
        <w:rPr>
          <w:rFonts w:ascii="Times New Roman" w:hAnsi="Times New Roman"/>
          <w:b/>
          <w:sz w:val="22"/>
          <w:szCs w:val="22"/>
          <w:u w:val="single"/>
        </w:rPr>
        <w:t xml:space="preserve">Knowledge of languages: </w:t>
      </w:r>
    </w:p>
    <w:p w:rsidR="00966A00" w:rsidRPr="00370FD3" w:rsidRDefault="00966A00" w:rsidP="00A52016">
      <w:pPr>
        <w:pStyle w:val="PlainText"/>
        <w:spacing w:line="276" w:lineRule="auto"/>
        <w:rPr>
          <w:rFonts w:ascii="Times New Roman" w:hAnsi="Times New Roman"/>
          <w:b/>
          <w:sz w:val="22"/>
          <w:szCs w:val="22"/>
          <w:u w:val="single"/>
        </w:rPr>
      </w:pPr>
    </w:p>
    <w:p w:rsidR="00966A00" w:rsidRPr="00370FD3" w:rsidRDefault="00030125" w:rsidP="00A52016">
      <w:pPr>
        <w:pStyle w:val="PlainText"/>
        <w:numPr>
          <w:ilvl w:val="0"/>
          <w:numId w:val="7"/>
        </w:numPr>
        <w:spacing w:line="276" w:lineRule="auto"/>
        <w:rPr>
          <w:rFonts w:ascii="Times New Roman" w:hAnsi="Times New Roman"/>
          <w:bCs/>
          <w:sz w:val="22"/>
          <w:szCs w:val="22"/>
        </w:rPr>
      </w:pPr>
      <w:r w:rsidRPr="00370FD3">
        <w:rPr>
          <w:rFonts w:ascii="Times New Roman" w:hAnsi="Times New Roman"/>
          <w:sz w:val="22"/>
          <w:szCs w:val="22"/>
        </w:rPr>
        <w:t>Excellent command of spoken and written English. Knowledge of Russian is an asset (Criteria G);</w:t>
      </w:r>
      <w:r w:rsidR="003E5952" w:rsidRPr="00370FD3">
        <w:rPr>
          <w:rFonts w:ascii="Times New Roman" w:hAnsi="Times New Roman"/>
          <w:sz w:val="22"/>
          <w:szCs w:val="22"/>
        </w:rPr>
        <w:t xml:space="preserve"> </w:t>
      </w:r>
    </w:p>
    <w:p w:rsidR="00E43AE6" w:rsidRPr="00370FD3" w:rsidRDefault="00E43AE6" w:rsidP="00A52016">
      <w:pPr>
        <w:pStyle w:val="PlainText"/>
        <w:spacing w:line="276" w:lineRule="auto"/>
        <w:rPr>
          <w:rFonts w:ascii="Times New Roman" w:hAnsi="Times New Roman"/>
          <w:bCs/>
          <w:sz w:val="22"/>
          <w:szCs w:val="22"/>
        </w:rPr>
      </w:pPr>
    </w:p>
    <w:p w:rsidR="00C94F0B" w:rsidRPr="00370FD3" w:rsidRDefault="004D760D" w:rsidP="00A52016">
      <w:pPr>
        <w:rPr>
          <w:rFonts w:ascii="Times New Roman" w:hAnsi="Times New Roman" w:cs="Times New Roman"/>
          <w:b/>
        </w:rPr>
      </w:pPr>
      <w:r w:rsidRPr="00370FD3">
        <w:rPr>
          <w:rFonts w:ascii="Times New Roman" w:hAnsi="Times New Roman" w:cs="Times New Roman"/>
          <w:b/>
        </w:rPr>
        <w:lastRenderedPageBreak/>
        <w:t>V</w:t>
      </w:r>
      <w:r w:rsidR="00C94F0B" w:rsidRPr="00370FD3">
        <w:rPr>
          <w:rFonts w:ascii="Times New Roman" w:hAnsi="Times New Roman" w:cs="Times New Roman"/>
          <w:b/>
        </w:rPr>
        <w:t>. DOCUMENTS TO BE INCLUDED WHEN SUBMITTING THE PROPOSALS.</w:t>
      </w:r>
    </w:p>
    <w:p w:rsidR="00C94F0B" w:rsidRPr="00370FD3" w:rsidRDefault="00C94F0B" w:rsidP="00A52016">
      <w:pPr>
        <w:jc w:val="both"/>
        <w:rPr>
          <w:rFonts w:ascii="Times New Roman" w:hAnsi="Times New Roman" w:cs="Times New Roman"/>
        </w:rPr>
      </w:pPr>
      <w:r w:rsidRPr="00370FD3">
        <w:rPr>
          <w:rFonts w:ascii="Times New Roman" w:hAnsi="Times New Roman" w:cs="Times New Roman"/>
        </w:rPr>
        <w:t>Interested individual consultants must submit the following documents/information to demonstrate their qualifications:</w:t>
      </w:r>
    </w:p>
    <w:p w:rsidR="00C94F0B" w:rsidRPr="00370FD3" w:rsidRDefault="00C94F0B" w:rsidP="00A52016">
      <w:pPr>
        <w:pStyle w:val="ListParagraph"/>
        <w:numPr>
          <w:ilvl w:val="1"/>
          <w:numId w:val="5"/>
        </w:numPr>
        <w:spacing w:after="0"/>
        <w:jc w:val="both"/>
        <w:rPr>
          <w:rFonts w:ascii="Times New Roman" w:hAnsi="Times New Roman" w:cs="Times New Roman"/>
        </w:rPr>
      </w:pPr>
      <w:r w:rsidRPr="00370FD3">
        <w:rPr>
          <w:rFonts w:ascii="Times New Roman" w:hAnsi="Times New Roman" w:cs="Times New Roman"/>
        </w:rPr>
        <w:t>Proposal:</w:t>
      </w:r>
    </w:p>
    <w:p w:rsidR="00C94F0B" w:rsidRPr="00370FD3" w:rsidRDefault="00C94F0B" w:rsidP="00A52016">
      <w:pPr>
        <w:spacing w:after="0"/>
        <w:jc w:val="both"/>
        <w:rPr>
          <w:rFonts w:ascii="Times New Roman" w:hAnsi="Times New Roman" w:cs="Times New Roman"/>
        </w:rPr>
      </w:pPr>
    </w:p>
    <w:p w:rsidR="00C94F0B" w:rsidRPr="00370FD3" w:rsidRDefault="00C94F0B" w:rsidP="00A52016">
      <w:pPr>
        <w:spacing w:after="0"/>
        <w:jc w:val="both"/>
        <w:rPr>
          <w:rFonts w:ascii="Times New Roman" w:hAnsi="Times New Roman" w:cs="Times New Roman"/>
        </w:rPr>
      </w:pPr>
      <w:r w:rsidRPr="00370FD3">
        <w:rPr>
          <w:rFonts w:ascii="Times New Roman" w:hAnsi="Times New Roman" w:cs="Times New Roman"/>
        </w:rPr>
        <w:t>(i) Explaining why you are the most suitable for the work</w:t>
      </w:r>
    </w:p>
    <w:p w:rsidR="00C94F0B" w:rsidRPr="00370FD3" w:rsidRDefault="00C94F0B" w:rsidP="00A52016">
      <w:pPr>
        <w:spacing w:after="0"/>
        <w:jc w:val="both"/>
        <w:rPr>
          <w:rFonts w:ascii="Times New Roman" w:hAnsi="Times New Roman" w:cs="Times New Roman"/>
        </w:rPr>
      </w:pPr>
      <w:r w:rsidRPr="00370FD3">
        <w:rPr>
          <w:rFonts w:ascii="Times New Roman" w:hAnsi="Times New Roman" w:cs="Times New Roman"/>
        </w:rPr>
        <w:t xml:space="preserve">(ii) Provide a brief </w:t>
      </w:r>
      <w:r w:rsidRPr="00370FD3">
        <w:rPr>
          <w:rFonts w:ascii="Times New Roman" w:hAnsi="Times New Roman" w:cs="Times New Roman"/>
          <w:b/>
          <w:u w:val="single"/>
        </w:rPr>
        <w:t>methodology</w:t>
      </w:r>
      <w:r w:rsidRPr="00370FD3">
        <w:rPr>
          <w:rFonts w:ascii="Times New Roman" w:hAnsi="Times New Roman" w:cs="Times New Roman"/>
        </w:rPr>
        <w:t xml:space="preserve"> on how you will approach and conduct the work (if applicable)</w:t>
      </w:r>
    </w:p>
    <w:p w:rsidR="00C94F0B" w:rsidRPr="00370FD3" w:rsidRDefault="00C94F0B" w:rsidP="00A52016">
      <w:pPr>
        <w:spacing w:after="0"/>
        <w:jc w:val="both"/>
        <w:rPr>
          <w:rFonts w:ascii="Times New Roman" w:hAnsi="Times New Roman" w:cs="Times New Roman"/>
        </w:rPr>
      </w:pPr>
    </w:p>
    <w:p w:rsidR="00C94F0B" w:rsidRPr="00370FD3" w:rsidRDefault="00C94F0B" w:rsidP="00A52016">
      <w:pPr>
        <w:spacing w:after="0"/>
        <w:jc w:val="both"/>
        <w:rPr>
          <w:rFonts w:ascii="Times New Roman" w:hAnsi="Times New Roman" w:cs="Times New Roman"/>
        </w:rPr>
      </w:pPr>
      <w:r w:rsidRPr="00370FD3">
        <w:rPr>
          <w:rFonts w:ascii="Times New Roman" w:hAnsi="Times New Roman" w:cs="Times New Roman"/>
        </w:rPr>
        <w:t>2. Financial proposal:</w:t>
      </w:r>
    </w:p>
    <w:p w:rsidR="00C94F0B" w:rsidRPr="00370FD3" w:rsidRDefault="00C94F0B" w:rsidP="00A52016">
      <w:pPr>
        <w:spacing w:after="0"/>
        <w:jc w:val="both"/>
        <w:rPr>
          <w:rFonts w:ascii="Times New Roman" w:hAnsi="Times New Roman" w:cs="Times New Roman"/>
        </w:rPr>
      </w:pPr>
    </w:p>
    <w:p w:rsidR="00C94F0B" w:rsidRPr="00370FD3" w:rsidRDefault="00C94F0B" w:rsidP="00A52016">
      <w:pPr>
        <w:spacing w:after="0"/>
        <w:jc w:val="both"/>
        <w:rPr>
          <w:rFonts w:ascii="Times New Roman" w:hAnsi="Times New Roman" w:cs="Times New Roman"/>
        </w:rPr>
      </w:pPr>
      <w:r w:rsidRPr="00370FD3">
        <w:rPr>
          <w:rFonts w:ascii="Times New Roman" w:hAnsi="Times New Roman" w:cs="Times New Roman"/>
        </w:rPr>
        <w:t xml:space="preserve">The financial proposal must indicate the </w:t>
      </w:r>
      <w:r w:rsidRPr="00370FD3">
        <w:rPr>
          <w:rFonts w:ascii="Times New Roman" w:hAnsi="Times New Roman" w:cs="Times New Roman"/>
          <w:bCs/>
        </w:rPr>
        <w:t>lump sum fee, which is required for the execution of tasks.</w:t>
      </w:r>
      <w:r w:rsidRPr="00370FD3">
        <w:rPr>
          <w:rFonts w:ascii="Times New Roman" w:hAnsi="Times New Roman" w:cs="Times New Roman"/>
        </w:rPr>
        <w:t xml:space="preserve"> </w:t>
      </w:r>
      <w:r w:rsidRPr="00370FD3">
        <w:rPr>
          <w:rFonts w:ascii="Times New Roman" w:hAnsi="Times New Roman" w:cs="Times New Roman"/>
          <w:bCs/>
        </w:rPr>
        <w:t>To submit Financial Proposal, please use the Template of Submission of Financial Proposal</w:t>
      </w:r>
      <w:r w:rsidRPr="00370FD3">
        <w:rPr>
          <w:rFonts w:ascii="Times New Roman" w:hAnsi="Times New Roman" w:cs="Times New Roman"/>
        </w:rPr>
        <w:t xml:space="preserve"> </w:t>
      </w:r>
      <w:r w:rsidRPr="00370FD3">
        <w:rPr>
          <w:rFonts w:ascii="Times New Roman" w:hAnsi="Times New Roman" w:cs="Times New Roman"/>
          <w:bCs/>
        </w:rPr>
        <w:t>provided in Annex I</w:t>
      </w:r>
      <w:r w:rsidRPr="00370FD3">
        <w:rPr>
          <w:rFonts w:ascii="Times New Roman" w:hAnsi="Times New Roman" w:cs="Times New Roman"/>
          <w:b/>
          <w:bCs/>
        </w:rPr>
        <w:t>.</w:t>
      </w:r>
    </w:p>
    <w:p w:rsidR="00C94F0B" w:rsidRPr="00370FD3" w:rsidRDefault="00C94F0B" w:rsidP="00A52016">
      <w:pPr>
        <w:spacing w:after="0"/>
        <w:jc w:val="both"/>
        <w:rPr>
          <w:rFonts w:ascii="Times New Roman" w:hAnsi="Times New Roman" w:cs="Times New Roman"/>
        </w:rPr>
      </w:pPr>
    </w:p>
    <w:p w:rsidR="00C94F0B" w:rsidRPr="00370FD3" w:rsidRDefault="00C94F0B" w:rsidP="00A52016">
      <w:pPr>
        <w:spacing w:after="0"/>
        <w:jc w:val="both"/>
        <w:rPr>
          <w:rFonts w:ascii="Times New Roman" w:hAnsi="Times New Roman" w:cs="Times New Roman"/>
          <w:b/>
        </w:rPr>
      </w:pPr>
      <w:r w:rsidRPr="00370FD3">
        <w:rPr>
          <w:rFonts w:ascii="Times New Roman" w:hAnsi="Times New Roman" w:cs="Times New Roman"/>
        </w:rPr>
        <w:t>3. Personal CV including past experience in similar projects and at least 3 references</w:t>
      </w:r>
    </w:p>
    <w:p w:rsidR="00964F8C" w:rsidRPr="00370FD3" w:rsidRDefault="00964F8C" w:rsidP="00A52016">
      <w:pPr>
        <w:autoSpaceDE w:val="0"/>
        <w:autoSpaceDN w:val="0"/>
        <w:adjustRightInd w:val="0"/>
        <w:spacing w:after="0"/>
        <w:rPr>
          <w:rFonts w:ascii="Times New Roman" w:hAnsi="Times New Roman" w:cs="Times New Roman"/>
          <w:b/>
        </w:rPr>
      </w:pPr>
    </w:p>
    <w:p w:rsidR="00C94F0B" w:rsidRPr="00370FD3" w:rsidRDefault="004D760D" w:rsidP="00A52016">
      <w:pPr>
        <w:autoSpaceDE w:val="0"/>
        <w:autoSpaceDN w:val="0"/>
        <w:adjustRightInd w:val="0"/>
        <w:spacing w:after="0"/>
        <w:rPr>
          <w:rFonts w:ascii="Times New Roman" w:hAnsi="Times New Roman" w:cs="Times New Roman"/>
          <w:b/>
        </w:rPr>
      </w:pPr>
      <w:r w:rsidRPr="00370FD3">
        <w:rPr>
          <w:rFonts w:ascii="Times New Roman" w:hAnsi="Times New Roman" w:cs="Times New Roman"/>
          <w:b/>
        </w:rPr>
        <w:t>VI</w:t>
      </w:r>
      <w:r w:rsidR="00C94F0B" w:rsidRPr="00370FD3">
        <w:rPr>
          <w:rFonts w:ascii="Times New Roman" w:hAnsi="Times New Roman" w:cs="Times New Roman"/>
          <w:b/>
        </w:rPr>
        <w:t>. FINANCIAL PROPOSAL</w:t>
      </w:r>
    </w:p>
    <w:p w:rsidR="00C94F0B" w:rsidRPr="00370FD3" w:rsidRDefault="00C94F0B" w:rsidP="00A52016">
      <w:pPr>
        <w:pStyle w:val="ListParagraph"/>
        <w:autoSpaceDE w:val="0"/>
        <w:autoSpaceDN w:val="0"/>
        <w:adjustRightInd w:val="0"/>
        <w:rPr>
          <w:rFonts w:ascii="Times New Roman" w:hAnsi="Times New Roman" w:cs="Times New Roman"/>
          <w:b/>
        </w:rPr>
      </w:pPr>
    </w:p>
    <w:p w:rsidR="00C94F0B" w:rsidRPr="00370FD3" w:rsidRDefault="00C94F0B" w:rsidP="00A52016">
      <w:pPr>
        <w:pStyle w:val="ListParagraph"/>
        <w:autoSpaceDE w:val="0"/>
        <w:autoSpaceDN w:val="0"/>
        <w:adjustRightInd w:val="0"/>
        <w:ind w:hanging="630"/>
        <w:rPr>
          <w:rFonts w:ascii="Times New Roman" w:hAnsi="Times New Roman" w:cs="Times New Roman"/>
          <w:b/>
          <w:u w:val="single"/>
        </w:rPr>
      </w:pPr>
      <w:r w:rsidRPr="00370FD3">
        <w:rPr>
          <w:rFonts w:ascii="Times New Roman" w:hAnsi="Times New Roman" w:cs="Times New Roman"/>
          <w:b/>
          <w:u w:val="single"/>
        </w:rPr>
        <w:t>Lump sum contracts</w:t>
      </w:r>
    </w:p>
    <w:p w:rsidR="00C94F0B" w:rsidRPr="00370FD3" w:rsidRDefault="00C94F0B" w:rsidP="00A52016">
      <w:pPr>
        <w:jc w:val="both"/>
        <w:rPr>
          <w:rFonts w:ascii="Times New Roman" w:hAnsi="Times New Roman" w:cs="Times New Roman"/>
        </w:rPr>
      </w:pPr>
      <w:r w:rsidRPr="00370FD3">
        <w:rPr>
          <w:rFonts w:ascii="Times New Roman" w:hAnsi="Times New Roman" w:cs="Times New Roman"/>
        </w:rPr>
        <w:t>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p>
    <w:p w:rsidR="002E154A" w:rsidRPr="00370FD3" w:rsidRDefault="002E154A" w:rsidP="00A52016">
      <w:pPr>
        <w:jc w:val="both"/>
        <w:rPr>
          <w:rFonts w:ascii="Times New Roman" w:hAnsi="Times New Roman" w:cs="Times New Roman"/>
          <w:i/>
        </w:rPr>
      </w:pPr>
      <w:r w:rsidRPr="00370FD3">
        <w:rPr>
          <w:rFonts w:ascii="Times New Roman" w:hAnsi="Times New Roman" w:cs="Times New Roman"/>
          <w:i/>
        </w:rPr>
        <w:t>ICs may allocate living allowances for them when an assignment requires travel, and include such allowances in their financial proposals.  Such living allowances may be lower or equal to UN DSA rates, but under no circumstance should they be higher than UN DSA rates.  (UN DSA rate for Dushanbe - 190 USD, for Regional Centers – 88 USD and elsewhere - 51 USD</w:t>
      </w:r>
      <w:r w:rsidR="00370FD3" w:rsidRPr="00370FD3">
        <w:rPr>
          <w:rFonts w:ascii="Times New Roman" w:hAnsi="Times New Roman" w:cs="Times New Roman"/>
          <w:i/>
        </w:rPr>
        <w:t>)</w:t>
      </w:r>
    </w:p>
    <w:p w:rsidR="00C94F0B" w:rsidRPr="00370FD3" w:rsidRDefault="00C94F0B" w:rsidP="00A52016">
      <w:pPr>
        <w:jc w:val="both"/>
        <w:rPr>
          <w:rFonts w:ascii="Times New Roman" w:hAnsi="Times New Roman" w:cs="Times New Roman"/>
          <w:b/>
          <w:u w:val="single"/>
        </w:rPr>
      </w:pPr>
      <w:r w:rsidRPr="00370FD3">
        <w:rPr>
          <w:rFonts w:ascii="Times New Roman" w:hAnsi="Times New Roman" w:cs="Times New Roman"/>
          <w:b/>
          <w:u w:val="single"/>
        </w:rPr>
        <w:t>Travel</w:t>
      </w:r>
    </w:p>
    <w:p w:rsidR="00C94F0B" w:rsidRPr="00370FD3" w:rsidRDefault="00C94F0B" w:rsidP="00A52016">
      <w:pPr>
        <w:jc w:val="both"/>
        <w:rPr>
          <w:rFonts w:ascii="Times New Roman" w:hAnsi="Times New Roman" w:cs="Times New Roman"/>
        </w:rPr>
      </w:pPr>
      <w:r w:rsidRPr="00370FD3">
        <w:rPr>
          <w:rFonts w:ascii="Times New Roman" w:hAnsi="Times New Roman" w:cs="Times New Roman"/>
          <w:u w:val="single"/>
        </w:rPr>
        <w:t>All envisaged travel costs must be included in the financial proposal</w:t>
      </w:r>
      <w:r w:rsidRPr="00370FD3">
        <w:rPr>
          <w:rFonts w:ascii="Times New Roman" w:hAnsi="Times New Roman" w:cs="Times New Roman"/>
        </w:rPr>
        <w:t>. This includes all travel to join duty station/repatriation travel.  In general, UNDP should not accept travel costs exceeding those of an economy class ticket. Should the IC wish to travel on a higher class he/she should do so using their own resources.</w:t>
      </w:r>
    </w:p>
    <w:p w:rsidR="00C94F0B" w:rsidRPr="00370FD3" w:rsidRDefault="00C94F0B" w:rsidP="00A52016">
      <w:pPr>
        <w:autoSpaceDE w:val="0"/>
        <w:autoSpaceDN w:val="0"/>
        <w:adjustRightInd w:val="0"/>
        <w:spacing w:after="0"/>
        <w:jc w:val="both"/>
        <w:rPr>
          <w:rFonts w:ascii="Times New Roman" w:hAnsi="Times New Roman" w:cs="Times New Roman"/>
          <w:b/>
        </w:rPr>
      </w:pPr>
      <w:r w:rsidRPr="00370FD3">
        <w:rPr>
          <w:rFonts w:ascii="Times New Roman" w:hAnsi="Times New Roman" w:cs="Times New Roman"/>
        </w:rPr>
        <w:t>In the case of unforeseeable travel, payment of travel costs including tickets, lodging and terminal expenses should be agreed upon, between the respective business unit and Individual Consultant, prior to travel and will be reimbursed</w:t>
      </w:r>
      <w:r w:rsidR="002C0339" w:rsidRPr="00370FD3">
        <w:rPr>
          <w:rFonts w:ascii="Times New Roman" w:hAnsi="Times New Roman" w:cs="Times New Roman"/>
        </w:rPr>
        <w:t>.</w:t>
      </w:r>
    </w:p>
    <w:p w:rsidR="00964F8C" w:rsidRPr="00370FD3" w:rsidRDefault="00964F8C" w:rsidP="00A52016">
      <w:pPr>
        <w:rPr>
          <w:rFonts w:ascii="Times New Roman" w:hAnsi="Times New Roman" w:cs="Times New Roman"/>
          <w:b/>
        </w:rPr>
      </w:pPr>
    </w:p>
    <w:p w:rsidR="00C94F0B" w:rsidRPr="00370FD3" w:rsidRDefault="004D760D" w:rsidP="00A52016">
      <w:pPr>
        <w:rPr>
          <w:rFonts w:ascii="Times New Roman" w:hAnsi="Times New Roman" w:cs="Times New Roman"/>
          <w:b/>
        </w:rPr>
      </w:pPr>
      <w:r w:rsidRPr="00370FD3">
        <w:rPr>
          <w:rFonts w:ascii="Times New Roman" w:hAnsi="Times New Roman" w:cs="Times New Roman"/>
          <w:b/>
        </w:rPr>
        <w:t>VII</w:t>
      </w:r>
      <w:r w:rsidR="00C94F0B" w:rsidRPr="00370FD3">
        <w:rPr>
          <w:rFonts w:ascii="Times New Roman" w:hAnsi="Times New Roman" w:cs="Times New Roman"/>
          <w:b/>
        </w:rPr>
        <w:t>. EVALUATION</w:t>
      </w:r>
    </w:p>
    <w:p w:rsidR="00C94F0B" w:rsidRPr="00370FD3" w:rsidRDefault="00C94F0B" w:rsidP="00A52016">
      <w:pPr>
        <w:autoSpaceDE w:val="0"/>
        <w:autoSpaceDN w:val="0"/>
        <w:adjustRightInd w:val="0"/>
        <w:spacing w:after="0"/>
        <w:jc w:val="both"/>
        <w:rPr>
          <w:rFonts w:ascii="Times New Roman" w:hAnsi="Times New Roman" w:cs="Times New Roman"/>
        </w:rPr>
      </w:pPr>
      <w:r w:rsidRPr="00370FD3">
        <w:rPr>
          <w:rFonts w:ascii="Times New Roman" w:hAnsi="Times New Roman" w:cs="Times New Roman"/>
        </w:rPr>
        <w:t>Individual consultants will be evaluated based on the cumulative analysis methodology. The award of the Contract shall be made to the individual consultants whose offer has been evaluated and determined as:</w:t>
      </w:r>
    </w:p>
    <w:p w:rsidR="00C94F0B" w:rsidRPr="00370FD3" w:rsidRDefault="00C94F0B" w:rsidP="00A52016">
      <w:pPr>
        <w:autoSpaceDE w:val="0"/>
        <w:autoSpaceDN w:val="0"/>
        <w:adjustRightInd w:val="0"/>
        <w:spacing w:after="0"/>
        <w:jc w:val="both"/>
        <w:rPr>
          <w:rFonts w:ascii="Times New Roman" w:hAnsi="Times New Roman" w:cs="Times New Roman"/>
        </w:rPr>
      </w:pPr>
    </w:p>
    <w:p w:rsidR="00C94F0B" w:rsidRPr="00370FD3" w:rsidRDefault="00C94F0B" w:rsidP="00A52016">
      <w:pPr>
        <w:autoSpaceDE w:val="0"/>
        <w:autoSpaceDN w:val="0"/>
        <w:adjustRightInd w:val="0"/>
        <w:spacing w:after="0"/>
        <w:jc w:val="both"/>
        <w:rPr>
          <w:rFonts w:ascii="Times New Roman" w:hAnsi="Times New Roman" w:cs="Times New Roman"/>
        </w:rPr>
      </w:pPr>
      <w:r w:rsidRPr="00370FD3">
        <w:rPr>
          <w:rFonts w:ascii="Times New Roman" w:hAnsi="Times New Roman" w:cs="Times New Roman"/>
        </w:rPr>
        <w:t>a) responsive/compliant/acceptable, and</w:t>
      </w:r>
    </w:p>
    <w:p w:rsidR="00C94F0B" w:rsidRPr="00370FD3" w:rsidRDefault="00C94F0B" w:rsidP="00A52016">
      <w:pPr>
        <w:autoSpaceDE w:val="0"/>
        <w:autoSpaceDN w:val="0"/>
        <w:adjustRightInd w:val="0"/>
        <w:spacing w:after="0"/>
        <w:jc w:val="both"/>
        <w:rPr>
          <w:rFonts w:ascii="Times New Roman" w:hAnsi="Times New Roman" w:cs="Times New Roman"/>
        </w:rPr>
      </w:pPr>
      <w:r w:rsidRPr="00370FD3">
        <w:rPr>
          <w:rFonts w:ascii="Times New Roman" w:hAnsi="Times New Roman" w:cs="Times New Roman"/>
        </w:rPr>
        <w:lastRenderedPageBreak/>
        <w:t>b) Having received the highest score out of the below set weighted technical and financial criteria.</w:t>
      </w:r>
    </w:p>
    <w:p w:rsidR="00C94F0B" w:rsidRPr="00370FD3" w:rsidRDefault="00C94F0B" w:rsidP="00A52016">
      <w:pPr>
        <w:autoSpaceDE w:val="0"/>
        <w:autoSpaceDN w:val="0"/>
        <w:adjustRightInd w:val="0"/>
        <w:spacing w:after="0"/>
        <w:jc w:val="both"/>
        <w:rPr>
          <w:rFonts w:ascii="Times New Roman" w:hAnsi="Times New Roman" w:cs="Times New Roman"/>
        </w:rPr>
      </w:pPr>
      <w:r w:rsidRPr="00370FD3">
        <w:rPr>
          <w:rFonts w:ascii="Times New Roman" w:hAnsi="Times New Roman" w:cs="Times New Roman"/>
        </w:rPr>
        <w:t>* Technical Criteria weight – 70%;</w:t>
      </w:r>
    </w:p>
    <w:p w:rsidR="00C94F0B" w:rsidRPr="00370FD3" w:rsidRDefault="00C94F0B" w:rsidP="00A52016">
      <w:pPr>
        <w:autoSpaceDE w:val="0"/>
        <w:autoSpaceDN w:val="0"/>
        <w:adjustRightInd w:val="0"/>
        <w:spacing w:after="0"/>
        <w:jc w:val="both"/>
        <w:rPr>
          <w:rFonts w:ascii="Times New Roman" w:hAnsi="Times New Roman" w:cs="Times New Roman"/>
        </w:rPr>
      </w:pPr>
      <w:r w:rsidRPr="00370FD3">
        <w:rPr>
          <w:rFonts w:ascii="Times New Roman" w:hAnsi="Times New Roman" w:cs="Times New Roman"/>
        </w:rPr>
        <w:t>* Financial Criteria weight – 30%.</w:t>
      </w:r>
    </w:p>
    <w:p w:rsidR="00C94F0B" w:rsidRPr="00370FD3" w:rsidRDefault="00C94F0B" w:rsidP="00A52016">
      <w:pPr>
        <w:autoSpaceDE w:val="0"/>
        <w:autoSpaceDN w:val="0"/>
        <w:adjustRightInd w:val="0"/>
        <w:spacing w:after="0"/>
        <w:jc w:val="both"/>
        <w:rPr>
          <w:rFonts w:ascii="Times New Roman" w:hAnsi="Times New Roman" w:cs="Times New Roman"/>
        </w:rPr>
      </w:pPr>
      <w:r w:rsidRPr="00370FD3">
        <w:rPr>
          <w:rFonts w:ascii="Times New Roman" w:hAnsi="Times New Roman" w:cs="Times New Roman"/>
        </w:rPr>
        <w:t>Only candidates obtaining a minimum of 49 points would be considered for the Financial Evaluation.</w:t>
      </w:r>
    </w:p>
    <w:p w:rsidR="00681884" w:rsidRPr="00370FD3" w:rsidRDefault="00681884" w:rsidP="00A52016">
      <w:pPr>
        <w:autoSpaceDE w:val="0"/>
        <w:autoSpaceDN w:val="0"/>
        <w:adjustRightInd w:val="0"/>
        <w:spacing w:after="0"/>
        <w:jc w:val="both"/>
        <w:rPr>
          <w:rFonts w:ascii="Times New Roman" w:hAnsi="Times New Roman" w:cs="Times New Roman"/>
        </w:rPr>
      </w:pPr>
    </w:p>
    <w:tbl>
      <w:tblPr>
        <w:tblStyle w:val="TableGrid"/>
        <w:tblW w:w="9392" w:type="dxa"/>
        <w:tblLook w:val="04A0"/>
      </w:tblPr>
      <w:tblGrid>
        <w:gridCol w:w="3223"/>
        <w:gridCol w:w="3096"/>
        <w:gridCol w:w="3073"/>
      </w:tblGrid>
      <w:tr w:rsidR="00A52016" w:rsidRPr="00370FD3" w:rsidTr="00964F8C">
        <w:trPr>
          <w:trHeight w:val="342"/>
        </w:trPr>
        <w:tc>
          <w:tcPr>
            <w:tcW w:w="3223" w:type="dxa"/>
          </w:tcPr>
          <w:p w:rsidR="00C94F0B" w:rsidRPr="00370FD3" w:rsidRDefault="00C94F0B" w:rsidP="00A52016">
            <w:pPr>
              <w:jc w:val="center"/>
              <w:rPr>
                <w:rFonts w:ascii="Times New Roman" w:hAnsi="Times New Roman" w:cs="Times New Roman"/>
                <w:b/>
                <w:i/>
                <w:sz w:val="20"/>
                <w:szCs w:val="20"/>
              </w:rPr>
            </w:pPr>
            <w:r w:rsidRPr="00370FD3">
              <w:rPr>
                <w:rFonts w:ascii="Times New Roman" w:hAnsi="Times New Roman" w:cs="Times New Roman"/>
                <w:b/>
                <w:i/>
                <w:sz w:val="20"/>
                <w:szCs w:val="20"/>
              </w:rPr>
              <w:t>Criteria</w:t>
            </w:r>
          </w:p>
        </w:tc>
        <w:tc>
          <w:tcPr>
            <w:tcW w:w="3096" w:type="dxa"/>
          </w:tcPr>
          <w:p w:rsidR="00C94F0B" w:rsidRPr="00370FD3" w:rsidRDefault="00C94F0B" w:rsidP="00A52016">
            <w:pPr>
              <w:jc w:val="center"/>
              <w:rPr>
                <w:rFonts w:ascii="Times New Roman" w:hAnsi="Times New Roman" w:cs="Times New Roman"/>
                <w:b/>
                <w:i/>
                <w:sz w:val="20"/>
                <w:szCs w:val="20"/>
              </w:rPr>
            </w:pPr>
            <w:r w:rsidRPr="00370FD3">
              <w:rPr>
                <w:rFonts w:ascii="Times New Roman" w:hAnsi="Times New Roman" w:cs="Times New Roman"/>
                <w:b/>
                <w:i/>
                <w:sz w:val="20"/>
                <w:szCs w:val="20"/>
              </w:rPr>
              <w:t>Weight</w:t>
            </w:r>
          </w:p>
        </w:tc>
        <w:tc>
          <w:tcPr>
            <w:tcW w:w="3073" w:type="dxa"/>
          </w:tcPr>
          <w:p w:rsidR="00C94F0B" w:rsidRPr="00370FD3" w:rsidRDefault="00C94F0B" w:rsidP="00A52016">
            <w:pPr>
              <w:jc w:val="center"/>
              <w:rPr>
                <w:rFonts w:ascii="Times New Roman" w:hAnsi="Times New Roman" w:cs="Times New Roman"/>
                <w:b/>
                <w:i/>
                <w:sz w:val="20"/>
                <w:szCs w:val="20"/>
              </w:rPr>
            </w:pPr>
            <w:r w:rsidRPr="00370FD3">
              <w:rPr>
                <w:rFonts w:ascii="Times New Roman" w:hAnsi="Times New Roman" w:cs="Times New Roman"/>
                <w:b/>
                <w:i/>
                <w:sz w:val="20"/>
                <w:szCs w:val="20"/>
              </w:rPr>
              <w:t>Max. Point</w:t>
            </w:r>
          </w:p>
        </w:tc>
      </w:tr>
      <w:tr w:rsidR="00A52016" w:rsidRPr="00370FD3" w:rsidTr="00964F8C">
        <w:trPr>
          <w:trHeight w:val="289"/>
        </w:trPr>
        <w:tc>
          <w:tcPr>
            <w:tcW w:w="3223" w:type="dxa"/>
            <w:vAlign w:val="center"/>
          </w:tcPr>
          <w:p w:rsidR="00C94F0B" w:rsidRPr="00370FD3" w:rsidRDefault="00C94F0B" w:rsidP="00A52016">
            <w:pPr>
              <w:rPr>
                <w:rFonts w:ascii="Times New Roman" w:hAnsi="Times New Roman" w:cs="Times New Roman"/>
                <w:i/>
                <w:sz w:val="20"/>
                <w:szCs w:val="20"/>
                <w:u w:val="single"/>
              </w:rPr>
            </w:pPr>
            <w:r w:rsidRPr="00370FD3">
              <w:rPr>
                <w:rFonts w:ascii="Times New Roman" w:hAnsi="Times New Roman" w:cs="Times New Roman"/>
                <w:i/>
                <w:sz w:val="20"/>
                <w:szCs w:val="20"/>
                <w:u w:val="single"/>
              </w:rPr>
              <w:t>Technical</w:t>
            </w:r>
          </w:p>
        </w:tc>
        <w:tc>
          <w:tcPr>
            <w:tcW w:w="3096" w:type="dxa"/>
            <w:vAlign w:val="center"/>
          </w:tcPr>
          <w:p w:rsidR="00C94F0B" w:rsidRPr="00370FD3" w:rsidRDefault="00C94F0B" w:rsidP="00A52016">
            <w:pPr>
              <w:jc w:val="center"/>
              <w:rPr>
                <w:rFonts w:ascii="Times New Roman" w:hAnsi="Times New Roman" w:cs="Times New Roman"/>
                <w:i/>
                <w:sz w:val="20"/>
                <w:szCs w:val="20"/>
              </w:rPr>
            </w:pPr>
            <w:r w:rsidRPr="00370FD3">
              <w:rPr>
                <w:rFonts w:ascii="Times New Roman" w:hAnsi="Times New Roman" w:cs="Times New Roman"/>
                <w:i/>
                <w:sz w:val="20"/>
                <w:szCs w:val="20"/>
              </w:rPr>
              <w:t>70%</w:t>
            </w:r>
          </w:p>
        </w:tc>
        <w:tc>
          <w:tcPr>
            <w:tcW w:w="3073" w:type="dxa"/>
            <w:vAlign w:val="center"/>
          </w:tcPr>
          <w:p w:rsidR="00C94F0B" w:rsidRPr="00370FD3" w:rsidRDefault="00C94F0B" w:rsidP="00A52016">
            <w:pPr>
              <w:jc w:val="center"/>
              <w:rPr>
                <w:rFonts w:ascii="Times New Roman" w:hAnsi="Times New Roman" w:cs="Times New Roman"/>
                <w:i/>
                <w:sz w:val="20"/>
                <w:szCs w:val="20"/>
              </w:rPr>
            </w:pPr>
            <w:r w:rsidRPr="00370FD3">
              <w:rPr>
                <w:rFonts w:ascii="Times New Roman" w:hAnsi="Times New Roman" w:cs="Times New Roman"/>
                <w:i/>
                <w:sz w:val="20"/>
                <w:szCs w:val="20"/>
              </w:rPr>
              <w:t>70</w:t>
            </w:r>
          </w:p>
        </w:tc>
      </w:tr>
      <w:tr w:rsidR="00A52016" w:rsidRPr="00370FD3" w:rsidTr="00964F8C">
        <w:trPr>
          <w:trHeight w:val="312"/>
        </w:trPr>
        <w:tc>
          <w:tcPr>
            <w:tcW w:w="3223" w:type="dxa"/>
            <w:vAlign w:val="center"/>
          </w:tcPr>
          <w:p w:rsidR="003E5952" w:rsidRPr="00370FD3" w:rsidRDefault="003E5952" w:rsidP="00A52016">
            <w:pPr>
              <w:pStyle w:val="ListParagraph"/>
              <w:numPr>
                <w:ilvl w:val="0"/>
                <w:numId w:val="1"/>
              </w:numPr>
              <w:spacing w:after="0"/>
              <w:rPr>
                <w:rFonts w:ascii="Times New Roman" w:hAnsi="Times New Roman" w:cs="Times New Roman"/>
                <w:i/>
                <w:sz w:val="20"/>
                <w:szCs w:val="20"/>
              </w:rPr>
            </w:pPr>
            <w:r w:rsidRPr="00370FD3">
              <w:rPr>
                <w:rFonts w:ascii="Times New Roman" w:hAnsi="Times New Roman" w:cs="Times New Roman"/>
                <w:i/>
                <w:sz w:val="20"/>
                <w:szCs w:val="20"/>
              </w:rPr>
              <w:t>Criteria A</w:t>
            </w:r>
          </w:p>
        </w:tc>
        <w:tc>
          <w:tcPr>
            <w:tcW w:w="3096" w:type="dxa"/>
            <w:vAlign w:val="center"/>
          </w:tcPr>
          <w:p w:rsidR="003E5952" w:rsidRPr="00370FD3" w:rsidRDefault="003E5952" w:rsidP="00A52016">
            <w:pPr>
              <w:rPr>
                <w:rFonts w:ascii="Times New Roman" w:hAnsi="Times New Roman" w:cs="Times New Roman"/>
                <w:i/>
                <w:sz w:val="20"/>
                <w:szCs w:val="20"/>
              </w:rPr>
            </w:pPr>
          </w:p>
        </w:tc>
        <w:tc>
          <w:tcPr>
            <w:tcW w:w="3073" w:type="dxa"/>
            <w:vAlign w:val="center"/>
          </w:tcPr>
          <w:p w:rsidR="003E5952" w:rsidRPr="00370FD3" w:rsidRDefault="003E5952" w:rsidP="00A52016">
            <w:pPr>
              <w:jc w:val="center"/>
              <w:rPr>
                <w:rFonts w:ascii="Times New Roman" w:hAnsi="Times New Roman" w:cs="Times New Roman"/>
                <w:i/>
              </w:rPr>
            </w:pPr>
            <w:r w:rsidRPr="00370FD3">
              <w:rPr>
                <w:rFonts w:ascii="Times New Roman" w:hAnsi="Times New Roman" w:cs="Times New Roman"/>
                <w:i/>
              </w:rPr>
              <w:t>8</w:t>
            </w:r>
          </w:p>
        </w:tc>
      </w:tr>
      <w:tr w:rsidR="00A52016" w:rsidRPr="00370FD3" w:rsidTr="00964F8C">
        <w:trPr>
          <w:trHeight w:val="510"/>
        </w:trPr>
        <w:tc>
          <w:tcPr>
            <w:tcW w:w="3223" w:type="dxa"/>
            <w:vAlign w:val="center"/>
          </w:tcPr>
          <w:p w:rsidR="003E5952" w:rsidRPr="00370FD3" w:rsidRDefault="003E5952" w:rsidP="00A52016">
            <w:pPr>
              <w:pStyle w:val="ListParagraph"/>
              <w:numPr>
                <w:ilvl w:val="0"/>
                <w:numId w:val="1"/>
              </w:numPr>
              <w:spacing w:after="0"/>
              <w:rPr>
                <w:rFonts w:ascii="Times New Roman" w:hAnsi="Times New Roman" w:cs="Times New Roman"/>
                <w:i/>
                <w:sz w:val="20"/>
                <w:szCs w:val="20"/>
              </w:rPr>
            </w:pPr>
            <w:r w:rsidRPr="00370FD3">
              <w:rPr>
                <w:rFonts w:ascii="Times New Roman" w:hAnsi="Times New Roman" w:cs="Times New Roman"/>
                <w:i/>
                <w:sz w:val="20"/>
                <w:szCs w:val="20"/>
              </w:rPr>
              <w:t>Criteria B</w:t>
            </w:r>
          </w:p>
        </w:tc>
        <w:tc>
          <w:tcPr>
            <w:tcW w:w="3096" w:type="dxa"/>
            <w:vAlign w:val="center"/>
          </w:tcPr>
          <w:p w:rsidR="003E5952" w:rsidRPr="00370FD3" w:rsidRDefault="003E5952" w:rsidP="00A52016">
            <w:pPr>
              <w:rPr>
                <w:rFonts w:ascii="Times New Roman" w:hAnsi="Times New Roman" w:cs="Times New Roman"/>
                <w:i/>
                <w:sz w:val="20"/>
                <w:szCs w:val="20"/>
              </w:rPr>
            </w:pPr>
          </w:p>
        </w:tc>
        <w:tc>
          <w:tcPr>
            <w:tcW w:w="3073" w:type="dxa"/>
            <w:vAlign w:val="center"/>
          </w:tcPr>
          <w:p w:rsidR="003E5952" w:rsidRPr="00370FD3" w:rsidRDefault="003E5952" w:rsidP="00A52016">
            <w:pPr>
              <w:jc w:val="center"/>
              <w:rPr>
                <w:rFonts w:ascii="Times New Roman" w:hAnsi="Times New Roman" w:cs="Times New Roman"/>
                <w:i/>
              </w:rPr>
            </w:pPr>
            <w:r w:rsidRPr="00370FD3">
              <w:rPr>
                <w:rFonts w:ascii="Times New Roman" w:hAnsi="Times New Roman" w:cs="Times New Roman"/>
                <w:i/>
              </w:rPr>
              <w:t>10</w:t>
            </w:r>
          </w:p>
        </w:tc>
      </w:tr>
      <w:tr w:rsidR="00A52016" w:rsidRPr="00370FD3" w:rsidTr="00964F8C">
        <w:trPr>
          <w:trHeight w:val="369"/>
        </w:trPr>
        <w:tc>
          <w:tcPr>
            <w:tcW w:w="3223" w:type="dxa"/>
            <w:vAlign w:val="center"/>
          </w:tcPr>
          <w:p w:rsidR="003E5952" w:rsidRPr="00370FD3" w:rsidRDefault="003E5952" w:rsidP="00A52016">
            <w:pPr>
              <w:pStyle w:val="ListParagraph"/>
              <w:numPr>
                <w:ilvl w:val="0"/>
                <w:numId w:val="1"/>
              </w:numPr>
              <w:spacing w:after="0"/>
              <w:rPr>
                <w:rFonts w:ascii="Times New Roman" w:hAnsi="Times New Roman" w:cs="Times New Roman"/>
                <w:i/>
                <w:sz w:val="20"/>
                <w:szCs w:val="20"/>
              </w:rPr>
            </w:pPr>
            <w:r w:rsidRPr="00370FD3">
              <w:rPr>
                <w:rFonts w:ascii="Times New Roman" w:hAnsi="Times New Roman" w:cs="Times New Roman"/>
                <w:i/>
                <w:sz w:val="20"/>
                <w:szCs w:val="20"/>
              </w:rPr>
              <w:t>Criteria C</w:t>
            </w:r>
          </w:p>
        </w:tc>
        <w:tc>
          <w:tcPr>
            <w:tcW w:w="3096" w:type="dxa"/>
            <w:vAlign w:val="center"/>
          </w:tcPr>
          <w:p w:rsidR="003E5952" w:rsidRPr="00370FD3" w:rsidRDefault="003E5952" w:rsidP="00A52016">
            <w:pPr>
              <w:rPr>
                <w:rFonts w:ascii="Times New Roman" w:hAnsi="Times New Roman" w:cs="Times New Roman"/>
                <w:i/>
                <w:sz w:val="20"/>
                <w:szCs w:val="20"/>
              </w:rPr>
            </w:pPr>
          </w:p>
        </w:tc>
        <w:tc>
          <w:tcPr>
            <w:tcW w:w="3073" w:type="dxa"/>
            <w:vAlign w:val="center"/>
          </w:tcPr>
          <w:p w:rsidR="003E5952" w:rsidRPr="00370FD3" w:rsidRDefault="00B64192" w:rsidP="00A52016">
            <w:pPr>
              <w:jc w:val="center"/>
              <w:rPr>
                <w:rFonts w:ascii="Times New Roman" w:hAnsi="Times New Roman" w:cs="Times New Roman"/>
                <w:i/>
              </w:rPr>
            </w:pPr>
            <w:r w:rsidRPr="00370FD3">
              <w:rPr>
                <w:rFonts w:ascii="Times New Roman" w:hAnsi="Times New Roman" w:cs="Times New Roman"/>
                <w:i/>
              </w:rPr>
              <w:t>10</w:t>
            </w:r>
          </w:p>
        </w:tc>
      </w:tr>
      <w:tr w:rsidR="00A52016" w:rsidRPr="00370FD3" w:rsidTr="00964F8C">
        <w:trPr>
          <w:trHeight w:val="329"/>
        </w:trPr>
        <w:tc>
          <w:tcPr>
            <w:tcW w:w="3223" w:type="dxa"/>
            <w:vAlign w:val="center"/>
          </w:tcPr>
          <w:p w:rsidR="003E5952" w:rsidRPr="00370FD3" w:rsidRDefault="003E5952" w:rsidP="00A52016">
            <w:pPr>
              <w:pStyle w:val="ListParagraph"/>
              <w:numPr>
                <w:ilvl w:val="0"/>
                <w:numId w:val="6"/>
              </w:numPr>
              <w:spacing w:after="0"/>
              <w:rPr>
                <w:rFonts w:ascii="Times New Roman" w:hAnsi="Times New Roman" w:cs="Times New Roman"/>
                <w:sz w:val="20"/>
                <w:szCs w:val="20"/>
              </w:rPr>
            </w:pPr>
            <w:r w:rsidRPr="00370FD3">
              <w:rPr>
                <w:rFonts w:ascii="Times New Roman" w:hAnsi="Times New Roman" w:cs="Times New Roman"/>
                <w:i/>
                <w:sz w:val="20"/>
                <w:szCs w:val="20"/>
              </w:rPr>
              <w:t>Criteria D</w:t>
            </w:r>
          </w:p>
        </w:tc>
        <w:tc>
          <w:tcPr>
            <w:tcW w:w="3096" w:type="dxa"/>
            <w:vAlign w:val="center"/>
          </w:tcPr>
          <w:p w:rsidR="003E5952" w:rsidRPr="00370FD3" w:rsidRDefault="003E5952" w:rsidP="00A52016">
            <w:pPr>
              <w:rPr>
                <w:rFonts w:ascii="Times New Roman" w:hAnsi="Times New Roman" w:cs="Times New Roman"/>
                <w:i/>
                <w:sz w:val="20"/>
                <w:szCs w:val="20"/>
              </w:rPr>
            </w:pPr>
          </w:p>
        </w:tc>
        <w:tc>
          <w:tcPr>
            <w:tcW w:w="3073" w:type="dxa"/>
            <w:vAlign w:val="center"/>
          </w:tcPr>
          <w:p w:rsidR="003E5952" w:rsidRPr="00370FD3" w:rsidRDefault="00B64192" w:rsidP="00A52016">
            <w:pPr>
              <w:jc w:val="center"/>
              <w:rPr>
                <w:rFonts w:ascii="Times New Roman" w:hAnsi="Times New Roman" w:cs="Times New Roman"/>
                <w:i/>
              </w:rPr>
            </w:pPr>
            <w:r w:rsidRPr="00370FD3">
              <w:rPr>
                <w:rFonts w:ascii="Times New Roman" w:hAnsi="Times New Roman" w:cs="Times New Roman"/>
                <w:i/>
              </w:rPr>
              <w:t>10</w:t>
            </w:r>
          </w:p>
        </w:tc>
      </w:tr>
      <w:tr w:rsidR="00A52016" w:rsidRPr="00370FD3" w:rsidTr="00964F8C">
        <w:trPr>
          <w:trHeight w:val="337"/>
        </w:trPr>
        <w:tc>
          <w:tcPr>
            <w:tcW w:w="3223" w:type="dxa"/>
            <w:vAlign w:val="center"/>
          </w:tcPr>
          <w:p w:rsidR="003E5952" w:rsidRPr="00370FD3" w:rsidRDefault="003E5952" w:rsidP="00A52016">
            <w:pPr>
              <w:pStyle w:val="ListParagraph"/>
              <w:numPr>
                <w:ilvl w:val="0"/>
                <w:numId w:val="6"/>
              </w:numPr>
              <w:spacing w:after="0"/>
              <w:rPr>
                <w:rFonts w:ascii="Times New Roman" w:hAnsi="Times New Roman" w:cs="Times New Roman"/>
                <w:sz w:val="20"/>
                <w:szCs w:val="20"/>
              </w:rPr>
            </w:pPr>
            <w:r w:rsidRPr="00370FD3">
              <w:rPr>
                <w:rFonts w:ascii="Times New Roman" w:hAnsi="Times New Roman" w:cs="Times New Roman"/>
                <w:i/>
                <w:sz w:val="20"/>
                <w:szCs w:val="20"/>
              </w:rPr>
              <w:t>Criteria E</w:t>
            </w:r>
          </w:p>
        </w:tc>
        <w:tc>
          <w:tcPr>
            <w:tcW w:w="3096" w:type="dxa"/>
            <w:vAlign w:val="center"/>
          </w:tcPr>
          <w:p w:rsidR="003E5952" w:rsidRPr="00370FD3" w:rsidRDefault="003E5952" w:rsidP="00A52016">
            <w:pPr>
              <w:rPr>
                <w:rFonts w:ascii="Times New Roman" w:hAnsi="Times New Roman" w:cs="Times New Roman"/>
                <w:i/>
                <w:sz w:val="20"/>
                <w:szCs w:val="20"/>
              </w:rPr>
            </w:pPr>
          </w:p>
        </w:tc>
        <w:tc>
          <w:tcPr>
            <w:tcW w:w="3073" w:type="dxa"/>
            <w:vAlign w:val="center"/>
          </w:tcPr>
          <w:p w:rsidR="003E5952" w:rsidRPr="00370FD3" w:rsidRDefault="00B64192" w:rsidP="00A52016">
            <w:pPr>
              <w:jc w:val="center"/>
              <w:rPr>
                <w:rFonts w:ascii="Times New Roman" w:hAnsi="Times New Roman" w:cs="Times New Roman"/>
                <w:i/>
              </w:rPr>
            </w:pPr>
            <w:r w:rsidRPr="00370FD3">
              <w:rPr>
                <w:rFonts w:ascii="Times New Roman" w:hAnsi="Times New Roman" w:cs="Times New Roman"/>
                <w:i/>
              </w:rPr>
              <w:t>10</w:t>
            </w:r>
          </w:p>
        </w:tc>
      </w:tr>
      <w:tr w:rsidR="00A52016" w:rsidRPr="00370FD3" w:rsidTr="00964F8C">
        <w:trPr>
          <w:trHeight w:val="510"/>
        </w:trPr>
        <w:tc>
          <w:tcPr>
            <w:tcW w:w="3223" w:type="dxa"/>
            <w:vAlign w:val="center"/>
          </w:tcPr>
          <w:p w:rsidR="003E5952" w:rsidRPr="00370FD3" w:rsidRDefault="003E5952" w:rsidP="00A52016">
            <w:pPr>
              <w:pStyle w:val="ListParagraph"/>
              <w:numPr>
                <w:ilvl w:val="0"/>
                <w:numId w:val="6"/>
              </w:numPr>
              <w:spacing w:after="0"/>
              <w:rPr>
                <w:rFonts w:ascii="Times New Roman" w:hAnsi="Times New Roman" w:cs="Times New Roman"/>
                <w:sz w:val="20"/>
                <w:szCs w:val="20"/>
              </w:rPr>
            </w:pPr>
            <w:r w:rsidRPr="00370FD3">
              <w:rPr>
                <w:rFonts w:ascii="Times New Roman" w:hAnsi="Times New Roman" w:cs="Times New Roman"/>
                <w:i/>
                <w:sz w:val="20"/>
                <w:szCs w:val="20"/>
              </w:rPr>
              <w:t>Criteria F</w:t>
            </w:r>
          </w:p>
        </w:tc>
        <w:tc>
          <w:tcPr>
            <w:tcW w:w="3096" w:type="dxa"/>
            <w:vAlign w:val="center"/>
          </w:tcPr>
          <w:p w:rsidR="003E5952" w:rsidRPr="00370FD3" w:rsidRDefault="003E5952" w:rsidP="00A52016">
            <w:pPr>
              <w:rPr>
                <w:rFonts w:ascii="Times New Roman" w:hAnsi="Times New Roman" w:cs="Times New Roman"/>
                <w:i/>
                <w:sz w:val="20"/>
                <w:szCs w:val="20"/>
              </w:rPr>
            </w:pPr>
          </w:p>
        </w:tc>
        <w:tc>
          <w:tcPr>
            <w:tcW w:w="3073" w:type="dxa"/>
            <w:vAlign w:val="center"/>
          </w:tcPr>
          <w:p w:rsidR="003E5952" w:rsidRPr="00370FD3" w:rsidRDefault="00B64192" w:rsidP="00A52016">
            <w:pPr>
              <w:jc w:val="center"/>
              <w:rPr>
                <w:rFonts w:ascii="Times New Roman" w:hAnsi="Times New Roman" w:cs="Times New Roman"/>
                <w:i/>
              </w:rPr>
            </w:pPr>
            <w:r w:rsidRPr="00370FD3">
              <w:rPr>
                <w:rFonts w:ascii="Times New Roman" w:hAnsi="Times New Roman" w:cs="Times New Roman"/>
                <w:i/>
              </w:rPr>
              <w:t>10</w:t>
            </w:r>
          </w:p>
        </w:tc>
      </w:tr>
      <w:tr w:rsidR="00A52016" w:rsidRPr="00370FD3" w:rsidTr="00964F8C">
        <w:trPr>
          <w:trHeight w:val="523"/>
        </w:trPr>
        <w:tc>
          <w:tcPr>
            <w:tcW w:w="3223" w:type="dxa"/>
            <w:vAlign w:val="center"/>
          </w:tcPr>
          <w:p w:rsidR="003E5952" w:rsidRPr="00370FD3" w:rsidRDefault="003E5952" w:rsidP="00A52016">
            <w:pPr>
              <w:pStyle w:val="ListParagraph"/>
              <w:numPr>
                <w:ilvl w:val="0"/>
                <w:numId w:val="6"/>
              </w:numPr>
              <w:spacing w:after="0"/>
              <w:rPr>
                <w:rFonts w:ascii="Times New Roman" w:hAnsi="Times New Roman" w:cs="Times New Roman"/>
                <w:sz w:val="20"/>
                <w:szCs w:val="20"/>
              </w:rPr>
            </w:pPr>
            <w:r w:rsidRPr="00370FD3">
              <w:rPr>
                <w:rFonts w:ascii="Times New Roman" w:hAnsi="Times New Roman" w:cs="Times New Roman"/>
                <w:i/>
                <w:sz w:val="20"/>
                <w:szCs w:val="20"/>
              </w:rPr>
              <w:t>Criteria G</w:t>
            </w:r>
          </w:p>
        </w:tc>
        <w:tc>
          <w:tcPr>
            <w:tcW w:w="3096" w:type="dxa"/>
            <w:vAlign w:val="center"/>
          </w:tcPr>
          <w:p w:rsidR="003E5952" w:rsidRPr="00370FD3" w:rsidRDefault="003E5952" w:rsidP="00A52016">
            <w:pPr>
              <w:rPr>
                <w:rFonts w:ascii="Times New Roman" w:hAnsi="Times New Roman" w:cs="Times New Roman"/>
                <w:i/>
                <w:sz w:val="20"/>
                <w:szCs w:val="20"/>
              </w:rPr>
            </w:pPr>
          </w:p>
        </w:tc>
        <w:tc>
          <w:tcPr>
            <w:tcW w:w="3073" w:type="dxa"/>
            <w:vAlign w:val="center"/>
          </w:tcPr>
          <w:p w:rsidR="003E5952" w:rsidRPr="00370FD3" w:rsidRDefault="00B64192" w:rsidP="00A52016">
            <w:pPr>
              <w:jc w:val="center"/>
              <w:rPr>
                <w:rFonts w:ascii="Times New Roman" w:hAnsi="Times New Roman" w:cs="Times New Roman"/>
                <w:i/>
              </w:rPr>
            </w:pPr>
            <w:r w:rsidRPr="00370FD3">
              <w:rPr>
                <w:rFonts w:ascii="Times New Roman" w:hAnsi="Times New Roman" w:cs="Times New Roman"/>
                <w:i/>
              </w:rPr>
              <w:t>12</w:t>
            </w:r>
          </w:p>
        </w:tc>
      </w:tr>
      <w:tr w:rsidR="00A52016" w:rsidRPr="00370FD3" w:rsidTr="00964F8C">
        <w:trPr>
          <w:trHeight w:val="195"/>
        </w:trPr>
        <w:tc>
          <w:tcPr>
            <w:tcW w:w="3223" w:type="dxa"/>
          </w:tcPr>
          <w:p w:rsidR="00C94F0B" w:rsidRPr="00370FD3" w:rsidRDefault="00C94F0B" w:rsidP="00A52016">
            <w:pPr>
              <w:rPr>
                <w:rFonts w:ascii="Times New Roman" w:hAnsi="Times New Roman" w:cs="Times New Roman"/>
                <w:i/>
                <w:sz w:val="20"/>
                <w:szCs w:val="20"/>
                <w:u w:val="single"/>
              </w:rPr>
            </w:pPr>
            <w:r w:rsidRPr="00370FD3">
              <w:rPr>
                <w:rFonts w:ascii="Times New Roman" w:hAnsi="Times New Roman" w:cs="Times New Roman"/>
                <w:i/>
                <w:sz w:val="20"/>
                <w:szCs w:val="20"/>
                <w:u w:val="single"/>
              </w:rPr>
              <w:t>Financial</w:t>
            </w:r>
          </w:p>
        </w:tc>
        <w:tc>
          <w:tcPr>
            <w:tcW w:w="3096" w:type="dxa"/>
          </w:tcPr>
          <w:p w:rsidR="00C94F0B" w:rsidRPr="00370FD3" w:rsidRDefault="00C94F0B" w:rsidP="00A52016">
            <w:pPr>
              <w:jc w:val="center"/>
              <w:rPr>
                <w:rFonts w:ascii="Times New Roman" w:hAnsi="Times New Roman" w:cs="Times New Roman"/>
                <w:i/>
                <w:sz w:val="20"/>
                <w:szCs w:val="20"/>
              </w:rPr>
            </w:pPr>
            <w:r w:rsidRPr="00370FD3">
              <w:rPr>
                <w:rFonts w:ascii="Times New Roman" w:hAnsi="Times New Roman" w:cs="Times New Roman"/>
                <w:i/>
                <w:sz w:val="20"/>
                <w:szCs w:val="20"/>
              </w:rPr>
              <w:t>30%</w:t>
            </w:r>
          </w:p>
        </w:tc>
        <w:tc>
          <w:tcPr>
            <w:tcW w:w="3073" w:type="dxa"/>
          </w:tcPr>
          <w:p w:rsidR="00C94F0B" w:rsidRPr="00370FD3" w:rsidRDefault="00C94F0B" w:rsidP="00A52016">
            <w:pPr>
              <w:jc w:val="center"/>
              <w:rPr>
                <w:rFonts w:ascii="Times New Roman" w:hAnsi="Times New Roman" w:cs="Times New Roman"/>
                <w:i/>
                <w:sz w:val="20"/>
                <w:szCs w:val="20"/>
              </w:rPr>
            </w:pPr>
            <w:r w:rsidRPr="00370FD3">
              <w:rPr>
                <w:rFonts w:ascii="Times New Roman" w:hAnsi="Times New Roman" w:cs="Times New Roman"/>
                <w:i/>
                <w:sz w:val="20"/>
                <w:szCs w:val="20"/>
              </w:rPr>
              <w:t>30</w:t>
            </w:r>
          </w:p>
        </w:tc>
      </w:tr>
    </w:tbl>
    <w:p w:rsidR="00681884" w:rsidRPr="00370FD3" w:rsidRDefault="00681884" w:rsidP="00A52016">
      <w:pPr>
        <w:rPr>
          <w:rFonts w:ascii="Times New Roman" w:hAnsi="Times New Roman" w:cs="Times New Roman"/>
          <w:b/>
          <w:sz w:val="16"/>
          <w:szCs w:val="16"/>
          <w:u w:val="single"/>
        </w:rPr>
      </w:pPr>
    </w:p>
    <w:p w:rsidR="00C94F0B" w:rsidRPr="00370FD3" w:rsidRDefault="00C94F0B" w:rsidP="00A52016">
      <w:pPr>
        <w:rPr>
          <w:rFonts w:ascii="Times New Roman" w:hAnsi="Times New Roman" w:cs="Times New Roman"/>
          <w:b/>
          <w:u w:val="single"/>
        </w:rPr>
      </w:pPr>
      <w:r w:rsidRPr="00370FD3">
        <w:rPr>
          <w:rFonts w:ascii="Times New Roman" w:hAnsi="Times New Roman" w:cs="Times New Roman"/>
          <w:b/>
          <w:u w:val="single"/>
        </w:rPr>
        <w:t>ANNEXES:</w:t>
      </w:r>
    </w:p>
    <w:p w:rsidR="00C94F0B" w:rsidRPr="00370FD3" w:rsidRDefault="00C94F0B" w:rsidP="00A52016">
      <w:pPr>
        <w:rPr>
          <w:rFonts w:ascii="Times New Roman" w:hAnsi="Times New Roman" w:cs="Times New Roman"/>
          <w:b/>
        </w:rPr>
      </w:pPr>
      <w:r w:rsidRPr="00370FD3">
        <w:rPr>
          <w:rFonts w:ascii="Times New Roman" w:hAnsi="Times New Roman" w:cs="Times New Roman"/>
          <w:b/>
        </w:rPr>
        <w:t>ANNEX 1.</w:t>
      </w:r>
      <w:r w:rsidRPr="00370FD3">
        <w:rPr>
          <w:rFonts w:ascii="Times New Roman" w:hAnsi="Times New Roman" w:cs="Times New Roman"/>
          <w:b/>
        </w:rPr>
        <w:tab/>
        <w:t>FINANCIAL PROPOSAL SUBMISSION FORM</w:t>
      </w:r>
    </w:p>
    <w:p w:rsidR="00C94F0B" w:rsidRPr="00370FD3" w:rsidRDefault="00C94F0B" w:rsidP="00A52016">
      <w:pPr>
        <w:rPr>
          <w:rFonts w:ascii="Times New Roman" w:hAnsi="Times New Roman" w:cs="Times New Roman"/>
          <w:b/>
        </w:rPr>
      </w:pPr>
      <w:r w:rsidRPr="00370FD3">
        <w:rPr>
          <w:rFonts w:ascii="Times New Roman" w:hAnsi="Times New Roman" w:cs="Times New Roman"/>
          <w:b/>
        </w:rPr>
        <w:t>ANNEX 2.</w:t>
      </w:r>
      <w:r w:rsidRPr="00370FD3">
        <w:rPr>
          <w:rFonts w:ascii="Times New Roman" w:hAnsi="Times New Roman" w:cs="Times New Roman"/>
          <w:b/>
        </w:rPr>
        <w:tab/>
        <w:t xml:space="preserve">TERMS OF REFERENCES (TOR) </w:t>
      </w:r>
    </w:p>
    <w:p w:rsidR="00C94F0B" w:rsidRPr="00370FD3" w:rsidRDefault="00C94F0B" w:rsidP="00A52016">
      <w:pPr>
        <w:rPr>
          <w:rFonts w:ascii="Times New Roman" w:hAnsi="Times New Roman" w:cs="Times New Roman"/>
          <w:b/>
        </w:rPr>
      </w:pPr>
      <w:r w:rsidRPr="00370FD3">
        <w:rPr>
          <w:rFonts w:ascii="Times New Roman" w:hAnsi="Times New Roman" w:cs="Times New Roman"/>
          <w:b/>
        </w:rPr>
        <w:t>ANNEX 3.</w:t>
      </w:r>
      <w:r w:rsidRPr="00370FD3">
        <w:rPr>
          <w:rFonts w:ascii="Times New Roman" w:hAnsi="Times New Roman" w:cs="Times New Roman"/>
          <w:b/>
        </w:rPr>
        <w:tab/>
        <w:t xml:space="preserve"> INDIVIDUAL CONSULTANT GENERAL TERMS AND CONDITIONS </w:t>
      </w:r>
    </w:p>
    <w:p w:rsidR="00C94F0B" w:rsidRPr="00370FD3" w:rsidRDefault="00C94F0B" w:rsidP="00A52016">
      <w:pPr>
        <w:rPr>
          <w:rFonts w:ascii="Times New Roman" w:hAnsi="Times New Roman" w:cs="Times New Roman"/>
          <w:b/>
          <w:bCs/>
        </w:rPr>
      </w:pPr>
      <w:r w:rsidRPr="00370FD3">
        <w:rPr>
          <w:rFonts w:ascii="Times New Roman" w:hAnsi="Times New Roman" w:cs="Times New Roman"/>
          <w:b/>
        </w:rPr>
        <w:t>ANNEX 4.</w:t>
      </w:r>
      <w:r w:rsidRPr="00370FD3">
        <w:rPr>
          <w:rFonts w:ascii="Times New Roman" w:hAnsi="Times New Roman" w:cs="Times New Roman"/>
          <w:b/>
        </w:rPr>
        <w:tab/>
      </w:r>
      <w:r w:rsidRPr="00370FD3">
        <w:rPr>
          <w:rFonts w:ascii="Times New Roman" w:hAnsi="Times New Roman" w:cs="Times New Roman"/>
          <w:b/>
          <w:bCs/>
        </w:rPr>
        <w:t>SAMPLE INDIVIDUAL CONTRACT</w:t>
      </w:r>
    </w:p>
    <w:p w:rsidR="00681884" w:rsidRPr="00370FD3" w:rsidRDefault="00681884" w:rsidP="00A52016">
      <w:pPr>
        <w:rPr>
          <w:rFonts w:ascii="Times New Roman" w:hAnsi="Times New Roman" w:cs="Times New Roman"/>
          <w:b/>
          <w:bCs/>
        </w:rPr>
      </w:pPr>
    </w:p>
    <w:p w:rsidR="00681884" w:rsidRPr="00370FD3" w:rsidRDefault="00681884" w:rsidP="00A52016">
      <w:pPr>
        <w:rPr>
          <w:rFonts w:ascii="Times New Roman" w:hAnsi="Times New Roman" w:cs="Times New Roman"/>
          <w:b/>
          <w:bCs/>
        </w:rPr>
      </w:pPr>
    </w:p>
    <w:p w:rsidR="00681884" w:rsidRPr="00370FD3" w:rsidRDefault="00681884" w:rsidP="00A52016">
      <w:pPr>
        <w:rPr>
          <w:rFonts w:ascii="Times New Roman" w:hAnsi="Times New Roman" w:cs="Times New Roman"/>
          <w:b/>
          <w:bCs/>
        </w:rPr>
      </w:pPr>
    </w:p>
    <w:p w:rsidR="008F6DF1" w:rsidRPr="00370FD3" w:rsidRDefault="008F6DF1" w:rsidP="00A52016">
      <w:pPr>
        <w:rPr>
          <w:rFonts w:ascii="Times New Roman" w:hAnsi="Times New Roman" w:cs="Times New Roman"/>
          <w:b/>
          <w:bCs/>
        </w:rPr>
      </w:pPr>
    </w:p>
    <w:p w:rsidR="00370FD3" w:rsidRPr="00370FD3" w:rsidRDefault="00370FD3">
      <w:pPr>
        <w:spacing w:after="160" w:line="259" w:lineRule="auto"/>
        <w:rPr>
          <w:rFonts w:ascii="Times New Roman" w:hAnsi="Times New Roman" w:cs="Times New Roman"/>
          <w:b/>
          <w:bCs/>
        </w:rPr>
      </w:pPr>
      <w:r w:rsidRPr="00370FD3">
        <w:rPr>
          <w:rFonts w:ascii="Times New Roman" w:hAnsi="Times New Roman" w:cs="Times New Roman"/>
          <w:b/>
          <w:bCs/>
        </w:rPr>
        <w:br w:type="page"/>
      </w:r>
    </w:p>
    <w:p w:rsidR="00C94F0B" w:rsidRPr="00370FD3" w:rsidRDefault="00C94F0B" w:rsidP="00A52016">
      <w:pPr>
        <w:autoSpaceDE w:val="0"/>
        <w:autoSpaceDN w:val="0"/>
        <w:adjustRightInd w:val="0"/>
        <w:spacing w:after="0"/>
        <w:jc w:val="right"/>
        <w:rPr>
          <w:rFonts w:ascii="Times New Roman" w:hAnsi="Times New Roman" w:cs="Times New Roman"/>
          <w:b/>
          <w:bCs/>
        </w:rPr>
      </w:pPr>
      <w:r w:rsidRPr="00370FD3">
        <w:rPr>
          <w:rFonts w:ascii="Times New Roman" w:hAnsi="Times New Roman" w:cs="Times New Roman"/>
          <w:b/>
          <w:bCs/>
        </w:rPr>
        <w:lastRenderedPageBreak/>
        <w:t>ANNEX 1</w:t>
      </w:r>
    </w:p>
    <w:p w:rsidR="00C94F0B" w:rsidRPr="00370FD3" w:rsidRDefault="00C94F0B" w:rsidP="00A52016">
      <w:pPr>
        <w:autoSpaceDE w:val="0"/>
        <w:autoSpaceDN w:val="0"/>
        <w:adjustRightInd w:val="0"/>
        <w:spacing w:after="0"/>
        <w:jc w:val="center"/>
        <w:rPr>
          <w:rFonts w:ascii="Times New Roman" w:hAnsi="Times New Roman" w:cs="Times New Roman"/>
          <w:b/>
          <w:bCs/>
        </w:rPr>
      </w:pPr>
      <w:r w:rsidRPr="00370FD3">
        <w:rPr>
          <w:rFonts w:ascii="Times New Roman" w:hAnsi="Times New Roman" w:cs="Times New Roman"/>
          <w:b/>
          <w:bCs/>
        </w:rPr>
        <w:t>BREAKDOWN OF COSTS</w:t>
      </w:r>
    </w:p>
    <w:p w:rsidR="00C94F0B" w:rsidRPr="00370FD3" w:rsidRDefault="00C94F0B" w:rsidP="00A52016">
      <w:pPr>
        <w:autoSpaceDE w:val="0"/>
        <w:autoSpaceDN w:val="0"/>
        <w:adjustRightInd w:val="0"/>
        <w:spacing w:after="0"/>
        <w:jc w:val="center"/>
        <w:rPr>
          <w:rFonts w:ascii="Times New Roman" w:hAnsi="Times New Roman" w:cs="Times New Roman"/>
          <w:b/>
          <w:bCs/>
        </w:rPr>
      </w:pPr>
      <w:r w:rsidRPr="00370FD3">
        <w:rPr>
          <w:rFonts w:ascii="Times New Roman" w:hAnsi="Times New Roman" w:cs="Times New Roman"/>
          <w:b/>
          <w:bCs/>
        </w:rPr>
        <w:t>SUPPORTING THE ALL-INCLUSIVE FINANCIAL PROPOSAL</w:t>
      </w:r>
    </w:p>
    <w:p w:rsidR="00C94F0B" w:rsidRPr="00370FD3" w:rsidRDefault="00C94F0B" w:rsidP="00A52016">
      <w:pPr>
        <w:jc w:val="both"/>
        <w:rPr>
          <w:rFonts w:ascii="Times New Roman" w:hAnsi="Times New Roman" w:cs="Times New Roman"/>
          <w:snapToGrid w:val="0"/>
        </w:rPr>
      </w:pPr>
      <w:r w:rsidRPr="00370FD3">
        <w:rPr>
          <w:rFonts w:ascii="Times New Roman" w:hAnsi="Times New Roman" w:cs="Times New Roman"/>
          <w:snapToGrid w:val="0"/>
        </w:rPr>
        <w:t>Having examined the Solicitation Documents, I, the undersigned, offer to provide all the services in the TOR for the sum of ____________</w:t>
      </w:r>
    </w:p>
    <w:p w:rsidR="00417FA7" w:rsidRPr="00370FD3" w:rsidRDefault="00C94F0B" w:rsidP="00A52016">
      <w:pPr>
        <w:jc w:val="both"/>
        <w:rPr>
          <w:rFonts w:ascii="Times New Roman" w:hAnsi="Times New Roman" w:cs="Times New Roman"/>
          <w:snapToGrid w:val="0"/>
        </w:rPr>
      </w:pPr>
      <w:r w:rsidRPr="00370FD3">
        <w:rPr>
          <w:rFonts w:ascii="Times New Roman" w:hAnsi="Times New Roman" w:cs="Times New Roman"/>
          <w:snapToGrid w:val="0"/>
        </w:rPr>
        <w:t>This is a lump sum offer covering all associated costs for the required service (fee, mea</w:t>
      </w:r>
      <w:r w:rsidR="00417FA7" w:rsidRPr="00370FD3">
        <w:rPr>
          <w:rFonts w:ascii="Times New Roman" w:hAnsi="Times New Roman" w:cs="Times New Roman"/>
          <w:snapToGrid w:val="0"/>
        </w:rPr>
        <w:t>l, accommodation, travel, etc.).</w:t>
      </w:r>
    </w:p>
    <w:p w:rsidR="00C94F0B" w:rsidRPr="00370FD3" w:rsidRDefault="00C94F0B" w:rsidP="00A52016">
      <w:pPr>
        <w:jc w:val="both"/>
        <w:rPr>
          <w:rFonts w:ascii="Times New Roman" w:hAnsi="Times New Roman" w:cs="Times New Roman"/>
          <w:b/>
          <w:bCs/>
        </w:rPr>
      </w:pPr>
      <w:r w:rsidRPr="00370FD3">
        <w:rPr>
          <w:rFonts w:ascii="Times New Roman" w:hAnsi="Times New Roman" w:cs="Times New Roman"/>
          <w:b/>
          <w:bCs/>
        </w:rPr>
        <w:t>a) Breakdown of Cost by Components in (pls. indicate the currency): ____________</w:t>
      </w:r>
    </w:p>
    <w:tbl>
      <w:tblPr>
        <w:tblStyle w:val="TableGrid"/>
        <w:tblW w:w="10146" w:type="dxa"/>
        <w:tblInd w:w="-72" w:type="dxa"/>
        <w:tblLook w:val="04A0"/>
      </w:tblPr>
      <w:tblGrid>
        <w:gridCol w:w="4154"/>
        <w:gridCol w:w="1159"/>
        <w:gridCol w:w="1292"/>
        <w:gridCol w:w="3541"/>
      </w:tblGrid>
      <w:tr w:rsidR="00A52016" w:rsidRPr="00370FD3" w:rsidTr="00370FD3">
        <w:trPr>
          <w:trHeight w:val="20"/>
        </w:trPr>
        <w:tc>
          <w:tcPr>
            <w:tcW w:w="4154" w:type="dxa"/>
          </w:tcPr>
          <w:p w:rsidR="00C94F0B" w:rsidRPr="00370FD3" w:rsidRDefault="00C94F0B" w:rsidP="00A52016">
            <w:pPr>
              <w:autoSpaceDE w:val="0"/>
              <w:autoSpaceDN w:val="0"/>
              <w:adjustRightInd w:val="0"/>
              <w:jc w:val="center"/>
              <w:rPr>
                <w:rFonts w:ascii="Times New Roman" w:hAnsi="Times New Roman" w:cs="Times New Roman"/>
                <w:b/>
                <w:bCs/>
                <w:i/>
                <w:sz w:val="20"/>
                <w:szCs w:val="20"/>
              </w:rPr>
            </w:pPr>
            <w:r w:rsidRPr="00370FD3">
              <w:rPr>
                <w:rFonts w:ascii="Times New Roman" w:hAnsi="Times New Roman" w:cs="Times New Roman"/>
                <w:b/>
                <w:bCs/>
                <w:i/>
                <w:sz w:val="20"/>
                <w:szCs w:val="20"/>
              </w:rPr>
              <w:t>Cost components</w:t>
            </w:r>
          </w:p>
        </w:tc>
        <w:tc>
          <w:tcPr>
            <w:tcW w:w="1159" w:type="dxa"/>
          </w:tcPr>
          <w:p w:rsidR="00C94F0B" w:rsidRPr="00370FD3" w:rsidRDefault="00C94F0B" w:rsidP="00A52016">
            <w:pPr>
              <w:autoSpaceDE w:val="0"/>
              <w:autoSpaceDN w:val="0"/>
              <w:adjustRightInd w:val="0"/>
              <w:jc w:val="center"/>
              <w:rPr>
                <w:rFonts w:ascii="Times New Roman" w:hAnsi="Times New Roman" w:cs="Times New Roman"/>
                <w:b/>
                <w:bCs/>
                <w:i/>
                <w:sz w:val="20"/>
                <w:szCs w:val="20"/>
              </w:rPr>
            </w:pPr>
            <w:r w:rsidRPr="00370FD3">
              <w:rPr>
                <w:rFonts w:ascii="Times New Roman" w:hAnsi="Times New Roman" w:cs="Times New Roman"/>
                <w:b/>
                <w:bCs/>
                <w:i/>
                <w:sz w:val="20"/>
                <w:szCs w:val="20"/>
              </w:rPr>
              <w:t>Unit cost</w:t>
            </w:r>
          </w:p>
        </w:tc>
        <w:tc>
          <w:tcPr>
            <w:tcW w:w="1292" w:type="dxa"/>
          </w:tcPr>
          <w:p w:rsidR="00C94F0B" w:rsidRPr="00370FD3" w:rsidRDefault="00C94F0B" w:rsidP="00A52016">
            <w:pPr>
              <w:autoSpaceDE w:val="0"/>
              <w:autoSpaceDN w:val="0"/>
              <w:adjustRightInd w:val="0"/>
              <w:jc w:val="center"/>
              <w:rPr>
                <w:rFonts w:ascii="Times New Roman" w:hAnsi="Times New Roman" w:cs="Times New Roman"/>
                <w:b/>
                <w:bCs/>
                <w:i/>
                <w:sz w:val="20"/>
                <w:szCs w:val="20"/>
              </w:rPr>
            </w:pPr>
            <w:r w:rsidRPr="00370FD3">
              <w:rPr>
                <w:rFonts w:ascii="Times New Roman" w:hAnsi="Times New Roman" w:cs="Times New Roman"/>
                <w:b/>
                <w:bCs/>
                <w:i/>
                <w:sz w:val="20"/>
                <w:szCs w:val="20"/>
              </w:rPr>
              <w:t>Quantity</w:t>
            </w:r>
          </w:p>
        </w:tc>
        <w:tc>
          <w:tcPr>
            <w:tcW w:w="3541" w:type="dxa"/>
          </w:tcPr>
          <w:p w:rsidR="00C94F0B" w:rsidRPr="00370FD3" w:rsidRDefault="00C94F0B" w:rsidP="00A52016">
            <w:pPr>
              <w:autoSpaceDE w:val="0"/>
              <w:autoSpaceDN w:val="0"/>
              <w:adjustRightInd w:val="0"/>
              <w:jc w:val="center"/>
              <w:rPr>
                <w:rFonts w:ascii="Times New Roman" w:hAnsi="Times New Roman" w:cs="Times New Roman"/>
                <w:b/>
                <w:bCs/>
                <w:i/>
                <w:sz w:val="20"/>
                <w:szCs w:val="20"/>
              </w:rPr>
            </w:pPr>
            <w:r w:rsidRPr="00370FD3">
              <w:rPr>
                <w:rFonts w:ascii="Times New Roman" w:hAnsi="Times New Roman" w:cs="Times New Roman"/>
                <w:b/>
                <w:bCs/>
                <w:i/>
                <w:sz w:val="20"/>
                <w:szCs w:val="20"/>
              </w:rPr>
              <w:t>Total rate for the Contract Duration</w:t>
            </w:r>
          </w:p>
        </w:tc>
      </w:tr>
      <w:tr w:rsidR="00A52016" w:rsidRPr="00370FD3" w:rsidTr="00370FD3">
        <w:trPr>
          <w:trHeight w:val="228"/>
        </w:trPr>
        <w:tc>
          <w:tcPr>
            <w:tcW w:w="4154" w:type="dxa"/>
          </w:tcPr>
          <w:p w:rsidR="00C94F0B" w:rsidRPr="00370FD3" w:rsidRDefault="00C94F0B" w:rsidP="00A52016">
            <w:pPr>
              <w:autoSpaceDE w:val="0"/>
              <w:autoSpaceDN w:val="0"/>
              <w:adjustRightInd w:val="0"/>
              <w:rPr>
                <w:rFonts w:ascii="Times New Roman" w:hAnsi="Times New Roman" w:cs="Times New Roman"/>
                <w:b/>
                <w:bCs/>
                <w:sz w:val="20"/>
                <w:szCs w:val="20"/>
              </w:rPr>
            </w:pPr>
            <w:r w:rsidRPr="00370FD3">
              <w:rPr>
                <w:rFonts w:ascii="Times New Roman" w:hAnsi="Times New Roman" w:cs="Times New Roman"/>
                <w:b/>
                <w:bCs/>
                <w:sz w:val="20"/>
                <w:szCs w:val="20"/>
              </w:rPr>
              <w:t xml:space="preserve">I. </w:t>
            </w:r>
            <w:r w:rsidRPr="00370FD3">
              <w:rPr>
                <w:rFonts w:ascii="Times New Roman" w:hAnsi="Times New Roman" w:cs="Times New Roman"/>
                <w:b/>
                <w:bCs/>
                <w:i/>
                <w:sz w:val="20"/>
                <w:szCs w:val="20"/>
              </w:rPr>
              <w:t>Personnel Cost</w:t>
            </w:r>
          </w:p>
        </w:tc>
        <w:tc>
          <w:tcPr>
            <w:tcW w:w="1159" w:type="dxa"/>
          </w:tcPr>
          <w:p w:rsidR="00C94F0B" w:rsidRPr="00370FD3" w:rsidRDefault="00C94F0B" w:rsidP="00A52016">
            <w:pPr>
              <w:autoSpaceDE w:val="0"/>
              <w:autoSpaceDN w:val="0"/>
              <w:adjustRightInd w:val="0"/>
              <w:rPr>
                <w:rFonts w:ascii="Times New Roman" w:hAnsi="Times New Roman" w:cs="Times New Roman"/>
                <w:b/>
                <w:bCs/>
                <w:sz w:val="20"/>
                <w:szCs w:val="20"/>
              </w:rPr>
            </w:pPr>
          </w:p>
        </w:tc>
        <w:tc>
          <w:tcPr>
            <w:tcW w:w="1292" w:type="dxa"/>
          </w:tcPr>
          <w:p w:rsidR="00C94F0B" w:rsidRPr="00370FD3" w:rsidRDefault="00C94F0B" w:rsidP="00A52016">
            <w:pPr>
              <w:autoSpaceDE w:val="0"/>
              <w:autoSpaceDN w:val="0"/>
              <w:adjustRightInd w:val="0"/>
              <w:rPr>
                <w:rFonts w:ascii="Times New Roman" w:hAnsi="Times New Roman" w:cs="Times New Roman"/>
                <w:b/>
                <w:bCs/>
                <w:sz w:val="20"/>
                <w:szCs w:val="20"/>
              </w:rPr>
            </w:pPr>
          </w:p>
        </w:tc>
        <w:tc>
          <w:tcPr>
            <w:tcW w:w="3541" w:type="dxa"/>
          </w:tcPr>
          <w:p w:rsidR="00C94F0B" w:rsidRPr="00370FD3" w:rsidRDefault="00C94F0B" w:rsidP="00A52016">
            <w:pPr>
              <w:autoSpaceDE w:val="0"/>
              <w:autoSpaceDN w:val="0"/>
              <w:adjustRightInd w:val="0"/>
              <w:rPr>
                <w:rFonts w:ascii="Times New Roman" w:hAnsi="Times New Roman" w:cs="Times New Roman"/>
                <w:b/>
                <w:bCs/>
                <w:sz w:val="20"/>
                <w:szCs w:val="20"/>
              </w:rPr>
            </w:pPr>
          </w:p>
        </w:tc>
      </w:tr>
      <w:tr w:rsidR="00A52016" w:rsidRPr="00370FD3" w:rsidTr="00370FD3">
        <w:trPr>
          <w:trHeight w:val="299"/>
        </w:trPr>
        <w:tc>
          <w:tcPr>
            <w:tcW w:w="4154" w:type="dxa"/>
          </w:tcPr>
          <w:p w:rsidR="00C94F0B" w:rsidRPr="00370FD3" w:rsidRDefault="00C94F0B" w:rsidP="00A52016">
            <w:pPr>
              <w:autoSpaceDE w:val="0"/>
              <w:autoSpaceDN w:val="0"/>
              <w:adjustRightInd w:val="0"/>
              <w:rPr>
                <w:rFonts w:ascii="Times New Roman" w:hAnsi="Times New Roman" w:cs="Times New Roman"/>
                <w:bCs/>
                <w:sz w:val="20"/>
                <w:szCs w:val="20"/>
              </w:rPr>
            </w:pPr>
            <w:r w:rsidRPr="00370FD3">
              <w:rPr>
                <w:rFonts w:ascii="Times New Roman" w:hAnsi="Times New Roman" w:cs="Times New Roman"/>
                <w:bCs/>
                <w:sz w:val="20"/>
                <w:szCs w:val="20"/>
              </w:rPr>
              <w:t>Professional fee</w:t>
            </w:r>
          </w:p>
        </w:tc>
        <w:tc>
          <w:tcPr>
            <w:tcW w:w="1159" w:type="dxa"/>
          </w:tcPr>
          <w:p w:rsidR="00C94F0B" w:rsidRPr="00370FD3" w:rsidRDefault="00C94F0B" w:rsidP="00A52016">
            <w:pPr>
              <w:autoSpaceDE w:val="0"/>
              <w:autoSpaceDN w:val="0"/>
              <w:adjustRightInd w:val="0"/>
              <w:rPr>
                <w:rFonts w:ascii="Times New Roman" w:hAnsi="Times New Roman" w:cs="Times New Roman"/>
                <w:b/>
                <w:bCs/>
                <w:sz w:val="20"/>
                <w:szCs w:val="20"/>
              </w:rPr>
            </w:pPr>
          </w:p>
        </w:tc>
        <w:tc>
          <w:tcPr>
            <w:tcW w:w="1292" w:type="dxa"/>
          </w:tcPr>
          <w:p w:rsidR="00C94F0B" w:rsidRPr="00370FD3" w:rsidRDefault="00C94F0B" w:rsidP="00A52016">
            <w:pPr>
              <w:autoSpaceDE w:val="0"/>
              <w:autoSpaceDN w:val="0"/>
              <w:adjustRightInd w:val="0"/>
              <w:rPr>
                <w:rFonts w:ascii="Times New Roman" w:hAnsi="Times New Roman" w:cs="Times New Roman"/>
                <w:b/>
                <w:bCs/>
                <w:sz w:val="20"/>
                <w:szCs w:val="20"/>
              </w:rPr>
            </w:pPr>
          </w:p>
        </w:tc>
        <w:tc>
          <w:tcPr>
            <w:tcW w:w="3541" w:type="dxa"/>
          </w:tcPr>
          <w:p w:rsidR="00C94F0B" w:rsidRPr="00370FD3" w:rsidRDefault="00C94F0B" w:rsidP="00A52016">
            <w:pPr>
              <w:autoSpaceDE w:val="0"/>
              <w:autoSpaceDN w:val="0"/>
              <w:adjustRightInd w:val="0"/>
              <w:rPr>
                <w:rFonts w:ascii="Times New Roman" w:hAnsi="Times New Roman" w:cs="Times New Roman"/>
                <w:b/>
                <w:bCs/>
                <w:sz w:val="20"/>
                <w:szCs w:val="20"/>
              </w:rPr>
            </w:pPr>
          </w:p>
        </w:tc>
      </w:tr>
      <w:tr w:rsidR="00A52016" w:rsidRPr="00370FD3" w:rsidTr="00370FD3">
        <w:trPr>
          <w:trHeight w:val="20"/>
        </w:trPr>
        <w:tc>
          <w:tcPr>
            <w:tcW w:w="4154" w:type="dxa"/>
          </w:tcPr>
          <w:p w:rsidR="00C94F0B" w:rsidRPr="00370FD3" w:rsidRDefault="00C94F0B" w:rsidP="00A52016">
            <w:pPr>
              <w:autoSpaceDE w:val="0"/>
              <w:autoSpaceDN w:val="0"/>
              <w:adjustRightInd w:val="0"/>
              <w:rPr>
                <w:rFonts w:ascii="Times New Roman" w:hAnsi="Times New Roman" w:cs="Times New Roman"/>
                <w:bCs/>
                <w:sz w:val="20"/>
                <w:szCs w:val="20"/>
              </w:rPr>
            </w:pPr>
            <w:r w:rsidRPr="00370FD3">
              <w:rPr>
                <w:rFonts w:ascii="Times New Roman" w:hAnsi="Times New Roman" w:cs="Times New Roman"/>
                <w:bCs/>
                <w:sz w:val="20"/>
                <w:szCs w:val="20"/>
              </w:rPr>
              <w:t>Life insurance</w:t>
            </w:r>
          </w:p>
        </w:tc>
        <w:tc>
          <w:tcPr>
            <w:tcW w:w="1159" w:type="dxa"/>
          </w:tcPr>
          <w:p w:rsidR="00C94F0B" w:rsidRPr="00370FD3" w:rsidRDefault="00C94F0B" w:rsidP="00A52016">
            <w:pPr>
              <w:autoSpaceDE w:val="0"/>
              <w:autoSpaceDN w:val="0"/>
              <w:adjustRightInd w:val="0"/>
              <w:rPr>
                <w:rFonts w:ascii="Times New Roman" w:hAnsi="Times New Roman" w:cs="Times New Roman"/>
                <w:b/>
                <w:bCs/>
                <w:sz w:val="20"/>
                <w:szCs w:val="20"/>
              </w:rPr>
            </w:pPr>
          </w:p>
        </w:tc>
        <w:tc>
          <w:tcPr>
            <w:tcW w:w="1292" w:type="dxa"/>
          </w:tcPr>
          <w:p w:rsidR="00C94F0B" w:rsidRPr="00370FD3" w:rsidRDefault="00C94F0B" w:rsidP="00A52016">
            <w:pPr>
              <w:autoSpaceDE w:val="0"/>
              <w:autoSpaceDN w:val="0"/>
              <w:adjustRightInd w:val="0"/>
              <w:rPr>
                <w:rFonts w:ascii="Times New Roman" w:hAnsi="Times New Roman" w:cs="Times New Roman"/>
                <w:b/>
                <w:bCs/>
                <w:sz w:val="20"/>
                <w:szCs w:val="20"/>
              </w:rPr>
            </w:pPr>
          </w:p>
        </w:tc>
        <w:tc>
          <w:tcPr>
            <w:tcW w:w="3541" w:type="dxa"/>
          </w:tcPr>
          <w:p w:rsidR="00C94F0B" w:rsidRPr="00370FD3" w:rsidRDefault="00C94F0B" w:rsidP="00A52016">
            <w:pPr>
              <w:autoSpaceDE w:val="0"/>
              <w:autoSpaceDN w:val="0"/>
              <w:adjustRightInd w:val="0"/>
              <w:rPr>
                <w:rFonts w:ascii="Times New Roman" w:hAnsi="Times New Roman" w:cs="Times New Roman"/>
                <w:b/>
                <w:bCs/>
                <w:sz w:val="20"/>
                <w:szCs w:val="20"/>
              </w:rPr>
            </w:pPr>
          </w:p>
        </w:tc>
      </w:tr>
      <w:tr w:rsidR="00A52016" w:rsidRPr="00370FD3" w:rsidTr="00370FD3">
        <w:trPr>
          <w:trHeight w:val="20"/>
        </w:trPr>
        <w:tc>
          <w:tcPr>
            <w:tcW w:w="4154" w:type="dxa"/>
          </w:tcPr>
          <w:p w:rsidR="00C94F0B" w:rsidRPr="00370FD3" w:rsidRDefault="00C94F0B" w:rsidP="00A52016">
            <w:pPr>
              <w:autoSpaceDE w:val="0"/>
              <w:autoSpaceDN w:val="0"/>
              <w:adjustRightInd w:val="0"/>
              <w:rPr>
                <w:rFonts w:ascii="Times New Roman" w:hAnsi="Times New Roman" w:cs="Times New Roman"/>
                <w:bCs/>
                <w:sz w:val="20"/>
                <w:szCs w:val="20"/>
              </w:rPr>
            </w:pPr>
            <w:r w:rsidRPr="00370FD3">
              <w:rPr>
                <w:rFonts w:ascii="Times New Roman" w:hAnsi="Times New Roman" w:cs="Times New Roman"/>
                <w:bCs/>
                <w:sz w:val="20"/>
                <w:szCs w:val="20"/>
              </w:rPr>
              <w:t>Medical insurance</w:t>
            </w:r>
          </w:p>
        </w:tc>
        <w:tc>
          <w:tcPr>
            <w:tcW w:w="1159" w:type="dxa"/>
          </w:tcPr>
          <w:p w:rsidR="00C94F0B" w:rsidRPr="00370FD3" w:rsidRDefault="00C94F0B" w:rsidP="00A52016">
            <w:pPr>
              <w:autoSpaceDE w:val="0"/>
              <w:autoSpaceDN w:val="0"/>
              <w:adjustRightInd w:val="0"/>
              <w:rPr>
                <w:rFonts w:ascii="Times New Roman" w:hAnsi="Times New Roman" w:cs="Times New Roman"/>
                <w:b/>
                <w:bCs/>
                <w:sz w:val="20"/>
                <w:szCs w:val="20"/>
              </w:rPr>
            </w:pPr>
          </w:p>
        </w:tc>
        <w:tc>
          <w:tcPr>
            <w:tcW w:w="1292" w:type="dxa"/>
          </w:tcPr>
          <w:p w:rsidR="00C94F0B" w:rsidRPr="00370FD3" w:rsidRDefault="00C94F0B" w:rsidP="00A52016">
            <w:pPr>
              <w:autoSpaceDE w:val="0"/>
              <w:autoSpaceDN w:val="0"/>
              <w:adjustRightInd w:val="0"/>
              <w:rPr>
                <w:rFonts w:ascii="Times New Roman" w:hAnsi="Times New Roman" w:cs="Times New Roman"/>
                <w:b/>
                <w:bCs/>
                <w:sz w:val="20"/>
                <w:szCs w:val="20"/>
              </w:rPr>
            </w:pPr>
          </w:p>
        </w:tc>
        <w:tc>
          <w:tcPr>
            <w:tcW w:w="3541" w:type="dxa"/>
          </w:tcPr>
          <w:p w:rsidR="00C94F0B" w:rsidRPr="00370FD3" w:rsidRDefault="00C94F0B" w:rsidP="00A52016">
            <w:pPr>
              <w:autoSpaceDE w:val="0"/>
              <w:autoSpaceDN w:val="0"/>
              <w:adjustRightInd w:val="0"/>
              <w:rPr>
                <w:rFonts w:ascii="Times New Roman" w:hAnsi="Times New Roman" w:cs="Times New Roman"/>
                <w:b/>
                <w:bCs/>
                <w:sz w:val="20"/>
                <w:szCs w:val="20"/>
              </w:rPr>
            </w:pPr>
          </w:p>
        </w:tc>
      </w:tr>
      <w:tr w:rsidR="00A52016" w:rsidRPr="00370FD3" w:rsidTr="00370FD3">
        <w:trPr>
          <w:trHeight w:val="20"/>
        </w:trPr>
        <w:tc>
          <w:tcPr>
            <w:tcW w:w="4154" w:type="dxa"/>
          </w:tcPr>
          <w:p w:rsidR="00C94F0B" w:rsidRPr="00370FD3" w:rsidRDefault="00C94F0B" w:rsidP="00A52016">
            <w:pPr>
              <w:autoSpaceDE w:val="0"/>
              <w:autoSpaceDN w:val="0"/>
              <w:adjustRightInd w:val="0"/>
              <w:rPr>
                <w:rFonts w:ascii="Times New Roman" w:hAnsi="Times New Roman" w:cs="Times New Roman"/>
                <w:bCs/>
                <w:sz w:val="20"/>
                <w:szCs w:val="20"/>
              </w:rPr>
            </w:pPr>
            <w:r w:rsidRPr="00370FD3">
              <w:rPr>
                <w:rFonts w:ascii="Times New Roman" w:hAnsi="Times New Roman" w:cs="Times New Roman"/>
                <w:bCs/>
                <w:sz w:val="20"/>
                <w:szCs w:val="20"/>
              </w:rPr>
              <w:t>Communications</w:t>
            </w:r>
          </w:p>
        </w:tc>
        <w:tc>
          <w:tcPr>
            <w:tcW w:w="1159" w:type="dxa"/>
          </w:tcPr>
          <w:p w:rsidR="00C94F0B" w:rsidRPr="00370FD3" w:rsidRDefault="00C94F0B" w:rsidP="00A52016">
            <w:pPr>
              <w:autoSpaceDE w:val="0"/>
              <w:autoSpaceDN w:val="0"/>
              <w:adjustRightInd w:val="0"/>
              <w:rPr>
                <w:rFonts w:ascii="Times New Roman" w:hAnsi="Times New Roman" w:cs="Times New Roman"/>
                <w:b/>
                <w:bCs/>
                <w:sz w:val="20"/>
                <w:szCs w:val="20"/>
              </w:rPr>
            </w:pPr>
          </w:p>
        </w:tc>
        <w:tc>
          <w:tcPr>
            <w:tcW w:w="1292" w:type="dxa"/>
          </w:tcPr>
          <w:p w:rsidR="00C94F0B" w:rsidRPr="00370FD3" w:rsidRDefault="00C94F0B" w:rsidP="00A52016">
            <w:pPr>
              <w:autoSpaceDE w:val="0"/>
              <w:autoSpaceDN w:val="0"/>
              <w:adjustRightInd w:val="0"/>
              <w:rPr>
                <w:rFonts w:ascii="Times New Roman" w:hAnsi="Times New Roman" w:cs="Times New Roman"/>
                <w:b/>
                <w:bCs/>
                <w:sz w:val="20"/>
                <w:szCs w:val="20"/>
              </w:rPr>
            </w:pPr>
          </w:p>
        </w:tc>
        <w:tc>
          <w:tcPr>
            <w:tcW w:w="3541" w:type="dxa"/>
          </w:tcPr>
          <w:p w:rsidR="00C94F0B" w:rsidRPr="00370FD3" w:rsidRDefault="00C94F0B" w:rsidP="00A52016">
            <w:pPr>
              <w:autoSpaceDE w:val="0"/>
              <w:autoSpaceDN w:val="0"/>
              <w:adjustRightInd w:val="0"/>
              <w:rPr>
                <w:rFonts w:ascii="Times New Roman" w:hAnsi="Times New Roman" w:cs="Times New Roman"/>
                <w:b/>
                <w:bCs/>
                <w:sz w:val="20"/>
                <w:szCs w:val="20"/>
              </w:rPr>
            </w:pPr>
          </w:p>
        </w:tc>
      </w:tr>
      <w:tr w:rsidR="00A52016" w:rsidRPr="00370FD3" w:rsidTr="00370FD3">
        <w:trPr>
          <w:trHeight w:val="343"/>
        </w:trPr>
        <w:tc>
          <w:tcPr>
            <w:tcW w:w="4154" w:type="dxa"/>
          </w:tcPr>
          <w:p w:rsidR="00C94F0B" w:rsidRPr="00370FD3" w:rsidRDefault="00C94F0B" w:rsidP="00A52016">
            <w:pPr>
              <w:autoSpaceDE w:val="0"/>
              <w:autoSpaceDN w:val="0"/>
              <w:adjustRightInd w:val="0"/>
              <w:rPr>
                <w:rFonts w:ascii="Times New Roman" w:hAnsi="Times New Roman" w:cs="Times New Roman"/>
                <w:bCs/>
                <w:sz w:val="20"/>
                <w:szCs w:val="20"/>
              </w:rPr>
            </w:pPr>
            <w:r w:rsidRPr="00370FD3">
              <w:rPr>
                <w:rFonts w:ascii="Times New Roman" w:hAnsi="Times New Roman" w:cs="Times New Roman"/>
                <w:bCs/>
                <w:sz w:val="20"/>
                <w:szCs w:val="20"/>
              </w:rPr>
              <w:t>Other (pls. specify)</w:t>
            </w:r>
          </w:p>
        </w:tc>
        <w:tc>
          <w:tcPr>
            <w:tcW w:w="1159" w:type="dxa"/>
          </w:tcPr>
          <w:p w:rsidR="00C94F0B" w:rsidRPr="00370FD3" w:rsidRDefault="00C94F0B" w:rsidP="00A52016">
            <w:pPr>
              <w:autoSpaceDE w:val="0"/>
              <w:autoSpaceDN w:val="0"/>
              <w:adjustRightInd w:val="0"/>
              <w:rPr>
                <w:rFonts w:ascii="Times New Roman" w:hAnsi="Times New Roman" w:cs="Times New Roman"/>
                <w:b/>
                <w:bCs/>
                <w:sz w:val="20"/>
                <w:szCs w:val="20"/>
              </w:rPr>
            </w:pPr>
          </w:p>
        </w:tc>
        <w:tc>
          <w:tcPr>
            <w:tcW w:w="1292" w:type="dxa"/>
          </w:tcPr>
          <w:p w:rsidR="00C94F0B" w:rsidRPr="00370FD3" w:rsidRDefault="00C94F0B" w:rsidP="00A52016">
            <w:pPr>
              <w:autoSpaceDE w:val="0"/>
              <w:autoSpaceDN w:val="0"/>
              <w:adjustRightInd w:val="0"/>
              <w:rPr>
                <w:rFonts w:ascii="Times New Roman" w:hAnsi="Times New Roman" w:cs="Times New Roman"/>
                <w:b/>
                <w:bCs/>
                <w:sz w:val="20"/>
                <w:szCs w:val="20"/>
              </w:rPr>
            </w:pPr>
          </w:p>
        </w:tc>
        <w:tc>
          <w:tcPr>
            <w:tcW w:w="3541" w:type="dxa"/>
          </w:tcPr>
          <w:p w:rsidR="00C94F0B" w:rsidRPr="00370FD3" w:rsidRDefault="00C94F0B" w:rsidP="00A52016">
            <w:pPr>
              <w:autoSpaceDE w:val="0"/>
              <w:autoSpaceDN w:val="0"/>
              <w:adjustRightInd w:val="0"/>
              <w:rPr>
                <w:rFonts w:ascii="Times New Roman" w:hAnsi="Times New Roman" w:cs="Times New Roman"/>
                <w:b/>
                <w:bCs/>
                <w:sz w:val="20"/>
                <w:szCs w:val="20"/>
              </w:rPr>
            </w:pPr>
          </w:p>
        </w:tc>
      </w:tr>
      <w:tr w:rsidR="00A52016" w:rsidRPr="00370FD3" w:rsidTr="00370FD3">
        <w:trPr>
          <w:trHeight w:val="343"/>
        </w:trPr>
        <w:tc>
          <w:tcPr>
            <w:tcW w:w="4154" w:type="dxa"/>
            <w:vAlign w:val="center"/>
          </w:tcPr>
          <w:p w:rsidR="00C94F0B" w:rsidRPr="00370FD3" w:rsidRDefault="00C94F0B" w:rsidP="00A52016">
            <w:pPr>
              <w:autoSpaceDE w:val="0"/>
              <w:autoSpaceDN w:val="0"/>
              <w:adjustRightInd w:val="0"/>
              <w:jc w:val="right"/>
              <w:rPr>
                <w:rFonts w:ascii="Times New Roman" w:hAnsi="Times New Roman" w:cs="Times New Roman"/>
                <w:b/>
                <w:bCs/>
                <w:sz w:val="20"/>
                <w:szCs w:val="20"/>
              </w:rPr>
            </w:pPr>
            <w:r w:rsidRPr="00370FD3">
              <w:rPr>
                <w:rFonts w:ascii="Times New Roman" w:hAnsi="Times New Roman" w:cs="Times New Roman"/>
                <w:b/>
                <w:bCs/>
                <w:sz w:val="20"/>
                <w:szCs w:val="20"/>
              </w:rPr>
              <w:t>TOTAL</w:t>
            </w:r>
          </w:p>
        </w:tc>
        <w:tc>
          <w:tcPr>
            <w:tcW w:w="1159" w:type="dxa"/>
          </w:tcPr>
          <w:p w:rsidR="00C94F0B" w:rsidRPr="00370FD3" w:rsidRDefault="00C94F0B" w:rsidP="00A52016">
            <w:pPr>
              <w:autoSpaceDE w:val="0"/>
              <w:autoSpaceDN w:val="0"/>
              <w:adjustRightInd w:val="0"/>
              <w:rPr>
                <w:rFonts w:ascii="Times New Roman" w:hAnsi="Times New Roman" w:cs="Times New Roman"/>
                <w:b/>
                <w:bCs/>
                <w:sz w:val="20"/>
                <w:szCs w:val="20"/>
              </w:rPr>
            </w:pPr>
          </w:p>
        </w:tc>
        <w:tc>
          <w:tcPr>
            <w:tcW w:w="1292" w:type="dxa"/>
          </w:tcPr>
          <w:p w:rsidR="00C94F0B" w:rsidRPr="00370FD3" w:rsidRDefault="00C94F0B" w:rsidP="00A52016">
            <w:pPr>
              <w:autoSpaceDE w:val="0"/>
              <w:autoSpaceDN w:val="0"/>
              <w:adjustRightInd w:val="0"/>
              <w:rPr>
                <w:rFonts w:ascii="Times New Roman" w:hAnsi="Times New Roman" w:cs="Times New Roman"/>
                <w:b/>
                <w:bCs/>
                <w:sz w:val="20"/>
                <w:szCs w:val="20"/>
              </w:rPr>
            </w:pPr>
          </w:p>
        </w:tc>
        <w:tc>
          <w:tcPr>
            <w:tcW w:w="3541" w:type="dxa"/>
          </w:tcPr>
          <w:p w:rsidR="00C94F0B" w:rsidRPr="00370FD3" w:rsidRDefault="00C94F0B" w:rsidP="00A52016">
            <w:pPr>
              <w:autoSpaceDE w:val="0"/>
              <w:autoSpaceDN w:val="0"/>
              <w:adjustRightInd w:val="0"/>
              <w:rPr>
                <w:rFonts w:ascii="Times New Roman" w:hAnsi="Times New Roman" w:cs="Times New Roman"/>
                <w:b/>
                <w:bCs/>
                <w:sz w:val="20"/>
                <w:szCs w:val="20"/>
              </w:rPr>
            </w:pPr>
          </w:p>
        </w:tc>
      </w:tr>
      <w:tr w:rsidR="00A52016" w:rsidRPr="00370FD3" w:rsidTr="00370FD3">
        <w:trPr>
          <w:trHeight w:val="20"/>
        </w:trPr>
        <w:tc>
          <w:tcPr>
            <w:tcW w:w="4154" w:type="dxa"/>
          </w:tcPr>
          <w:p w:rsidR="00C94F0B" w:rsidRPr="00370FD3" w:rsidRDefault="00C94F0B" w:rsidP="00A52016">
            <w:pPr>
              <w:autoSpaceDE w:val="0"/>
              <w:autoSpaceDN w:val="0"/>
              <w:adjustRightInd w:val="0"/>
              <w:rPr>
                <w:rFonts w:ascii="Times New Roman" w:hAnsi="Times New Roman" w:cs="Times New Roman"/>
                <w:b/>
                <w:bCs/>
                <w:sz w:val="20"/>
                <w:szCs w:val="20"/>
              </w:rPr>
            </w:pPr>
            <w:r w:rsidRPr="00370FD3">
              <w:rPr>
                <w:rFonts w:ascii="Times New Roman" w:hAnsi="Times New Roman" w:cs="Times New Roman"/>
                <w:b/>
                <w:bCs/>
                <w:sz w:val="20"/>
                <w:szCs w:val="20"/>
              </w:rPr>
              <w:t xml:space="preserve">II. </w:t>
            </w:r>
            <w:r w:rsidRPr="00370FD3">
              <w:rPr>
                <w:rFonts w:ascii="Times New Roman" w:hAnsi="Times New Roman" w:cs="Times New Roman"/>
                <w:b/>
                <w:bCs/>
                <w:i/>
                <w:sz w:val="20"/>
                <w:szCs w:val="20"/>
              </w:rPr>
              <w:t>Duty Travel</w:t>
            </w:r>
          </w:p>
        </w:tc>
        <w:tc>
          <w:tcPr>
            <w:tcW w:w="1159" w:type="dxa"/>
          </w:tcPr>
          <w:p w:rsidR="00C94F0B" w:rsidRPr="00370FD3" w:rsidRDefault="00C94F0B" w:rsidP="00A52016">
            <w:pPr>
              <w:autoSpaceDE w:val="0"/>
              <w:autoSpaceDN w:val="0"/>
              <w:adjustRightInd w:val="0"/>
              <w:rPr>
                <w:rFonts w:ascii="Times New Roman" w:hAnsi="Times New Roman" w:cs="Times New Roman"/>
                <w:b/>
                <w:bCs/>
                <w:sz w:val="20"/>
                <w:szCs w:val="20"/>
              </w:rPr>
            </w:pPr>
          </w:p>
        </w:tc>
        <w:tc>
          <w:tcPr>
            <w:tcW w:w="1292" w:type="dxa"/>
          </w:tcPr>
          <w:p w:rsidR="00C94F0B" w:rsidRPr="00370FD3" w:rsidRDefault="00C94F0B" w:rsidP="00A52016">
            <w:pPr>
              <w:autoSpaceDE w:val="0"/>
              <w:autoSpaceDN w:val="0"/>
              <w:adjustRightInd w:val="0"/>
              <w:rPr>
                <w:rFonts w:ascii="Times New Roman" w:hAnsi="Times New Roman" w:cs="Times New Roman"/>
                <w:b/>
                <w:bCs/>
                <w:sz w:val="20"/>
                <w:szCs w:val="20"/>
              </w:rPr>
            </w:pPr>
          </w:p>
        </w:tc>
        <w:tc>
          <w:tcPr>
            <w:tcW w:w="3541" w:type="dxa"/>
          </w:tcPr>
          <w:p w:rsidR="00C94F0B" w:rsidRPr="00370FD3" w:rsidRDefault="00C94F0B" w:rsidP="00A52016">
            <w:pPr>
              <w:autoSpaceDE w:val="0"/>
              <w:autoSpaceDN w:val="0"/>
              <w:adjustRightInd w:val="0"/>
              <w:rPr>
                <w:rFonts w:ascii="Times New Roman" w:hAnsi="Times New Roman" w:cs="Times New Roman"/>
                <w:b/>
                <w:bCs/>
                <w:sz w:val="20"/>
                <w:szCs w:val="20"/>
              </w:rPr>
            </w:pPr>
          </w:p>
        </w:tc>
      </w:tr>
      <w:tr w:rsidR="00A52016" w:rsidRPr="00370FD3" w:rsidTr="00370FD3">
        <w:trPr>
          <w:trHeight w:val="20"/>
        </w:trPr>
        <w:tc>
          <w:tcPr>
            <w:tcW w:w="4154" w:type="dxa"/>
          </w:tcPr>
          <w:p w:rsidR="00C94F0B" w:rsidRPr="00370FD3" w:rsidRDefault="00C94F0B" w:rsidP="00A52016">
            <w:pPr>
              <w:autoSpaceDE w:val="0"/>
              <w:autoSpaceDN w:val="0"/>
              <w:adjustRightInd w:val="0"/>
              <w:rPr>
                <w:rFonts w:ascii="Times New Roman" w:hAnsi="Times New Roman" w:cs="Times New Roman"/>
                <w:bCs/>
                <w:sz w:val="20"/>
                <w:szCs w:val="20"/>
              </w:rPr>
            </w:pPr>
            <w:r w:rsidRPr="00370FD3">
              <w:rPr>
                <w:rFonts w:ascii="Times New Roman" w:hAnsi="Times New Roman" w:cs="Times New Roman"/>
                <w:bCs/>
                <w:sz w:val="20"/>
                <w:szCs w:val="20"/>
              </w:rPr>
              <w:t>Travel to duty station( if required)</w:t>
            </w:r>
          </w:p>
        </w:tc>
        <w:tc>
          <w:tcPr>
            <w:tcW w:w="1159" w:type="dxa"/>
          </w:tcPr>
          <w:p w:rsidR="00C94F0B" w:rsidRPr="00370FD3" w:rsidRDefault="00C94F0B" w:rsidP="00A52016">
            <w:pPr>
              <w:autoSpaceDE w:val="0"/>
              <w:autoSpaceDN w:val="0"/>
              <w:adjustRightInd w:val="0"/>
              <w:rPr>
                <w:rFonts w:ascii="Times New Roman" w:hAnsi="Times New Roman" w:cs="Times New Roman"/>
                <w:bCs/>
                <w:sz w:val="20"/>
                <w:szCs w:val="20"/>
              </w:rPr>
            </w:pPr>
          </w:p>
        </w:tc>
        <w:tc>
          <w:tcPr>
            <w:tcW w:w="1292" w:type="dxa"/>
          </w:tcPr>
          <w:p w:rsidR="00C94F0B" w:rsidRPr="00370FD3" w:rsidRDefault="00C94F0B" w:rsidP="00A52016">
            <w:pPr>
              <w:autoSpaceDE w:val="0"/>
              <w:autoSpaceDN w:val="0"/>
              <w:adjustRightInd w:val="0"/>
              <w:rPr>
                <w:rFonts w:ascii="Times New Roman" w:hAnsi="Times New Roman" w:cs="Times New Roman"/>
                <w:bCs/>
                <w:sz w:val="20"/>
                <w:szCs w:val="20"/>
              </w:rPr>
            </w:pPr>
          </w:p>
        </w:tc>
        <w:tc>
          <w:tcPr>
            <w:tcW w:w="3541" w:type="dxa"/>
          </w:tcPr>
          <w:p w:rsidR="00C94F0B" w:rsidRPr="00370FD3" w:rsidRDefault="00C94F0B" w:rsidP="00A52016">
            <w:pPr>
              <w:autoSpaceDE w:val="0"/>
              <w:autoSpaceDN w:val="0"/>
              <w:adjustRightInd w:val="0"/>
              <w:rPr>
                <w:rFonts w:ascii="Times New Roman" w:hAnsi="Times New Roman" w:cs="Times New Roman"/>
                <w:bCs/>
                <w:sz w:val="20"/>
                <w:szCs w:val="20"/>
              </w:rPr>
            </w:pPr>
          </w:p>
        </w:tc>
      </w:tr>
      <w:tr w:rsidR="00A52016" w:rsidRPr="00370FD3" w:rsidTr="00370FD3">
        <w:trPr>
          <w:trHeight w:val="20"/>
        </w:trPr>
        <w:tc>
          <w:tcPr>
            <w:tcW w:w="4154" w:type="dxa"/>
          </w:tcPr>
          <w:p w:rsidR="00C94F0B" w:rsidRPr="00370FD3" w:rsidRDefault="00C94F0B" w:rsidP="00A52016">
            <w:pPr>
              <w:autoSpaceDE w:val="0"/>
              <w:autoSpaceDN w:val="0"/>
              <w:adjustRightInd w:val="0"/>
              <w:rPr>
                <w:rFonts w:ascii="Times New Roman" w:hAnsi="Times New Roman" w:cs="Times New Roman"/>
                <w:bCs/>
                <w:sz w:val="20"/>
                <w:szCs w:val="20"/>
              </w:rPr>
            </w:pPr>
            <w:r w:rsidRPr="00370FD3">
              <w:rPr>
                <w:rFonts w:ascii="Times New Roman" w:hAnsi="Times New Roman" w:cs="Times New Roman"/>
                <w:bCs/>
                <w:sz w:val="20"/>
                <w:szCs w:val="20"/>
              </w:rPr>
              <w:t>Travel to project sites( if indicated in ToR)</w:t>
            </w:r>
          </w:p>
        </w:tc>
        <w:tc>
          <w:tcPr>
            <w:tcW w:w="1159" w:type="dxa"/>
          </w:tcPr>
          <w:p w:rsidR="00C94F0B" w:rsidRPr="00370FD3" w:rsidRDefault="00C94F0B" w:rsidP="00A52016">
            <w:pPr>
              <w:autoSpaceDE w:val="0"/>
              <w:autoSpaceDN w:val="0"/>
              <w:adjustRightInd w:val="0"/>
              <w:rPr>
                <w:rFonts w:ascii="Times New Roman" w:hAnsi="Times New Roman" w:cs="Times New Roman"/>
                <w:bCs/>
                <w:sz w:val="20"/>
                <w:szCs w:val="20"/>
              </w:rPr>
            </w:pPr>
          </w:p>
        </w:tc>
        <w:tc>
          <w:tcPr>
            <w:tcW w:w="1292" w:type="dxa"/>
          </w:tcPr>
          <w:p w:rsidR="00C94F0B" w:rsidRPr="00370FD3" w:rsidRDefault="00C94F0B" w:rsidP="00A52016">
            <w:pPr>
              <w:autoSpaceDE w:val="0"/>
              <w:autoSpaceDN w:val="0"/>
              <w:adjustRightInd w:val="0"/>
              <w:rPr>
                <w:rFonts w:ascii="Times New Roman" w:hAnsi="Times New Roman" w:cs="Times New Roman"/>
                <w:bCs/>
                <w:sz w:val="20"/>
                <w:szCs w:val="20"/>
              </w:rPr>
            </w:pPr>
          </w:p>
        </w:tc>
        <w:tc>
          <w:tcPr>
            <w:tcW w:w="3541" w:type="dxa"/>
          </w:tcPr>
          <w:p w:rsidR="00C94F0B" w:rsidRPr="00370FD3" w:rsidRDefault="00C94F0B" w:rsidP="00A52016">
            <w:pPr>
              <w:autoSpaceDE w:val="0"/>
              <w:autoSpaceDN w:val="0"/>
              <w:adjustRightInd w:val="0"/>
              <w:rPr>
                <w:rFonts w:ascii="Times New Roman" w:hAnsi="Times New Roman" w:cs="Times New Roman"/>
                <w:bCs/>
                <w:sz w:val="20"/>
                <w:szCs w:val="20"/>
              </w:rPr>
            </w:pPr>
          </w:p>
        </w:tc>
      </w:tr>
      <w:tr w:rsidR="00A52016" w:rsidRPr="00370FD3" w:rsidTr="00370FD3">
        <w:trPr>
          <w:trHeight w:val="20"/>
        </w:trPr>
        <w:tc>
          <w:tcPr>
            <w:tcW w:w="4154" w:type="dxa"/>
          </w:tcPr>
          <w:p w:rsidR="00C94F0B" w:rsidRPr="00370FD3" w:rsidRDefault="00C94F0B" w:rsidP="00A52016">
            <w:pPr>
              <w:autoSpaceDE w:val="0"/>
              <w:autoSpaceDN w:val="0"/>
              <w:adjustRightInd w:val="0"/>
              <w:rPr>
                <w:rFonts w:ascii="Times New Roman" w:hAnsi="Times New Roman" w:cs="Times New Roman"/>
                <w:bCs/>
                <w:sz w:val="20"/>
                <w:szCs w:val="20"/>
              </w:rPr>
            </w:pPr>
            <w:r w:rsidRPr="00370FD3">
              <w:rPr>
                <w:rFonts w:ascii="Times New Roman" w:hAnsi="Times New Roman" w:cs="Times New Roman"/>
                <w:bCs/>
                <w:sz w:val="20"/>
                <w:szCs w:val="20"/>
              </w:rPr>
              <w:t xml:space="preserve">Living allowance </w:t>
            </w:r>
          </w:p>
        </w:tc>
        <w:tc>
          <w:tcPr>
            <w:tcW w:w="1159" w:type="dxa"/>
          </w:tcPr>
          <w:p w:rsidR="00C94F0B" w:rsidRPr="00370FD3" w:rsidRDefault="00C94F0B" w:rsidP="00A52016">
            <w:pPr>
              <w:autoSpaceDE w:val="0"/>
              <w:autoSpaceDN w:val="0"/>
              <w:adjustRightInd w:val="0"/>
              <w:rPr>
                <w:rFonts w:ascii="Times New Roman" w:hAnsi="Times New Roman" w:cs="Times New Roman"/>
                <w:bCs/>
                <w:sz w:val="20"/>
                <w:szCs w:val="20"/>
              </w:rPr>
            </w:pPr>
          </w:p>
        </w:tc>
        <w:tc>
          <w:tcPr>
            <w:tcW w:w="1292" w:type="dxa"/>
          </w:tcPr>
          <w:p w:rsidR="00C94F0B" w:rsidRPr="00370FD3" w:rsidRDefault="00C94F0B" w:rsidP="00A52016">
            <w:pPr>
              <w:autoSpaceDE w:val="0"/>
              <w:autoSpaceDN w:val="0"/>
              <w:adjustRightInd w:val="0"/>
              <w:rPr>
                <w:rFonts w:ascii="Times New Roman" w:hAnsi="Times New Roman" w:cs="Times New Roman"/>
                <w:bCs/>
                <w:sz w:val="20"/>
                <w:szCs w:val="20"/>
              </w:rPr>
            </w:pPr>
          </w:p>
        </w:tc>
        <w:tc>
          <w:tcPr>
            <w:tcW w:w="3541" w:type="dxa"/>
          </w:tcPr>
          <w:p w:rsidR="00C94F0B" w:rsidRPr="00370FD3" w:rsidRDefault="00C94F0B" w:rsidP="00A52016">
            <w:pPr>
              <w:autoSpaceDE w:val="0"/>
              <w:autoSpaceDN w:val="0"/>
              <w:adjustRightInd w:val="0"/>
              <w:rPr>
                <w:rFonts w:ascii="Times New Roman" w:hAnsi="Times New Roman" w:cs="Times New Roman"/>
                <w:bCs/>
                <w:sz w:val="20"/>
                <w:szCs w:val="20"/>
              </w:rPr>
            </w:pPr>
          </w:p>
        </w:tc>
      </w:tr>
      <w:tr w:rsidR="00A52016" w:rsidRPr="00370FD3" w:rsidTr="00370FD3">
        <w:trPr>
          <w:trHeight w:val="20"/>
        </w:trPr>
        <w:tc>
          <w:tcPr>
            <w:tcW w:w="4154" w:type="dxa"/>
          </w:tcPr>
          <w:p w:rsidR="00C94F0B" w:rsidRPr="00370FD3" w:rsidRDefault="00C94F0B" w:rsidP="00A52016">
            <w:pPr>
              <w:autoSpaceDE w:val="0"/>
              <w:autoSpaceDN w:val="0"/>
              <w:adjustRightInd w:val="0"/>
              <w:rPr>
                <w:rFonts w:ascii="Times New Roman" w:hAnsi="Times New Roman" w:cs="Times New Roman"/>
                <w:bCs/>
                <w:sz w:val="20"/>
                <w:szCs w:val="20"/>
              </w:rPr>
            </w:pPr>
            <w:r w:rsidRPr="00370FD3">
              <w:rPr>
                <w:rFonts w:ascii="Times New Roman" w:hAnsi="Times New Roman" w:cs="Times New Roman"/>
                <w:bCs/>
                <w:sz w:val="20"/>
                <w:szCs w:val="20"/>
              </w:rPr>
              <w:t>Travel Insurance</w:t>
            </w:r>
          </w:p>
        </w:tc>
        <w:tc>
          <w:tcPr>
            <w:tcW w:w="1159" w:type="dxa"/>
          </w:tcPr>
          <w:p w:rsidR="00C94F0B" w:rsidRPr="00370FD3" w:rsidRDefault="00C94F0B" w:rsidP="00A52016">
            <w:pPr>
              <w:autoSpaceDE w:val="0"/>
              <w:autoSpaceDN w:val="0"/>
              <w:adjustRightInd w:val="0"/>
              <w:rPr>
                <w:rFonts w:ascii="Times New Roman" w:hAnsi="Times New Roman" w:cs="Times New Roman"/>
                <w:bCs/>
                <w:sz w:val="20"/>
                <w:szCs w:val="20"/>
              </w:rPr>
            </w:pPr>
          </w:p>
        </w:tc>
        <w:tc>
          <w:tcPr>
            <w:tcW w:w="1292" w:type="dxa"/>
          </w:tcPr>
          <w:p w:rsidR="00C94F0B" w:rsidRPr="00370FD3" w:rsidRDefault="00C94F0B" w:rsidP="00A52016">
            <w:pPr>
              <w:autoSpaceDE w:val="0"/>
              <w:autoSpaceDN w:val="0"/>
              <w:adjustRightInd w:val="0"/>
              <w:rPr>
                <w:rFonts w:ascii="Times New Roman" w:hAnsi="Times New Roman" w:cs="Times New Roman"/>
                <w:bCs/>
                <w:sz w:val="20"/>
                <w:szCs w:val="20"/>
              </w:rPr>
            </w:pPr>
          </w:p>
        </w:tc>
        <w:tc>
          <w:tcPr>
            <w:tcW w:w="3541" w:type="dxa"/>
          </w:tcPr>
          <w:p w:rsidR="00C94F0B" w:rsidRPr="00370FD3" w:rsidRDefault="00C94F0B" w:rsidP="00A52016">
            <w:pPr>
              <w:autoSpaceDE w:val="0"/>
              <w:autoSpaceDN w:val="0"/>
              <w:adjustRightInd w:val="0"/>
              <w:rPr>
                <w:rFonts w:ascii="Times New Roman" w:hAnsi="Times New Roman" w:cs="Times New Roman"/>
                <w:bCs/>
                <w:sz w:val="20"/>
                <w:szCs w:val="20"/>
              </w:rPr>
            </w:pPr>
          </w:p>
        </w:tc>
      </w:tr>
      <w:tr w:rsidR="00A52016" w:rsidRPr="00370FD3" w:rsidTr="00370FD3">
        <w:trPr>
          <w:trHeight w:val="299"/>
        </w:trPr>
        <w:tc>
          <w:tcPr>
            <w:tcW w:w="4154" w:type="dxa"/>
          </w:tcPr>
          <w:p w:rsidR="00C94F0B" w:rsidRPr="00370FD3" w:rsidRDefault="00C94F0B" w:rsidP="00A52016">
            <w:pPr>
              <w:autoSpaceDE w:val="0"/>
              <w:autoSpaceDN w:val="0"/>
              <w:adjustRightInd w:val="0"/>
              <w:rPr>
                <w:rFonts w:ascii="Times New Roman" w:hAnsi="Times New Roman" w:cs="Times New Roman"/>
                <w:bCs/>
                <w:sz w:val="20"/>
                <w:szCs w:val="20"/>
              </w:rPr>
            </w:pPr>
            <w:r w:rsidRPr="00370FD3">
              <w:rPr>
                <w:rFonts w:ascii="Times New Roman" w:hAnsi="Times New Roman" w:cs="Times New Roman"/>
                <w:bCs/>
                <w:sz w:val="20"/>
                <w:szCs w:val="20"/>
              </w:rPr>
              <w:t>Others (pls. specify)</w:t>
            </w:r>
          </w:p>
        </w:tc>
        <w:tc>
          <w:tcPr>
            <w:tcW w:w="1159" w:type="dxa"/>
          </w:tcPr>
          <w:p w:rsidR="00C94F0B" w:rsidRPr="00370FD3" w:rsidRDefault="00C94F0B" w:rsidP="00A52016">
            <w:pPr>
              <w:autoSpaceDE w:val="0"/>
              <w:autoSpaceDN w:val="0"/>
              <w:adjustRightInd w:val="0"/>
              <w:rPr>
                <w:rFonts w:ascii="Times New Roman" w:hAnsi="Times New Roman" w:cs="Times New Roman"/>
                <w:bCs/>
                <w:sz w:val="20"/>
                <w:szCs w:val="20"/>
              </w:rPr>
            </w:pPr>
          </w:p>
        </w:tc>
        <w:tc>
          <w:tcPr>
            <w:tcW w:w="1292" w:type="dxa"/>
          </w:tcPr>
          <w:p w:rsidR="00C94F0B" w:rsidRPr="00370FD3" w:rsidRDefault="00C94F0B" w:rsidP="00A52016">
            <w:pPr>
              <w:autoSpaceDE w:val="0"/>
              <w:autoSpaceDN w:val="0"/>
              <w:adjustRightInd w:val="0"/>
              <w:rPr>
                <w:rFonts w:ascii="Times New Roman" w:hAnsi="Times New Roman" w:cs="Times New Roman"/>
                <w:bCs/>
                <w:sz w:val="20"/>
                <w:szCs w:val="20"/>
              </w:rPr>
            </w:pPr>
          </w:p>
        </w:tc>
        <w:tc>
          <w:tcPr>
            <w:tcW w:w="3541" w:type="dxa"/>
          </w:tcPr>
          <w:p w:rsidR="00C94F0B" w:rsidRPr="00370FD3" w:rsidRDefault="00C94F0B" w:rsidP="00A52016">
            <w:pPr>
              <w:autoSpaceDE w:val="0"/>
              <w:autoSpaceDN w:val="0"/>
              <w:adjustRightInd w:val="0"/>
              <w:rPr>
                <w:rFonts w:ascii="Times New Roman" w:hAnsi="Times New Roman" w:cs="Times New Roman"/>
                <w:bCs/>
                <w:sz w:val="20"/>
                <w:szCs w:val="20"/>
              </w:rPr>
            </w:pPr>
          </w:p>
        </w:tc>
      </w:tr>
      <w:tr w:rsidR="00A52016" w:rsidRPr="00370FD3" w:rsidTr="00370FD3">
        <w:trPr>
          <w:trHeight w:val="149"/>
        </w:trPr>
        <w:tc>
          <w:tcPr>
            <w:tcW w:w="4154" w:type="dxa"/>
            <w:vAlign w:val="bottom"/>
          </w:tcPr>
          <w:p w:rsidR="00C94F0B" w:rsidRPr="00370FD3" w:rsidRDefault="00C94F0B" w:rsidP="00A52016">
            <w:pPr>
              <w:autoSpaceDE w:val="0"/>
              <w:autoSpaceDN w:val="0"/>
              <w:adjustRightInd w:val="0"/>
              <w:jc w:val="right"/>
              <w:rPr>
                <w:rFonts w:ascii="Times New Roman" w:hAnsi="Times New Roman" w:cs="Times New Roman"/>
                <w:b/>
                <w:bCs/>
                <w:sz w:val="20"/>
                <w:szCs w:val="20"/>
              </w:rPr>
            </w:pPr>
            <w:r w:rsidRPr="00370FD3">
              <w:rPr>
                <w:rFonts w:ascii="Times New Roman" w:hAnsi="Times New Roman" w:cs="Times New Roman"/>
                <w:b/>
                <w:bCs/>
                <w:sz w:val="20"/>
                <w:szCs w:val="20"/>
              </w:rPr>
              <w:t>TOTAL</w:t>
            </w:r>
          </w:p>
        </w:tc>
        <w:tc>
          <w:tcPr>
            <w:tcW w:w="1159" w:type="dxa"/>
          </w:tcPr>
          <w:p w:rsidR="00C94F0B" w:rsidRPr="00370FD3" w:rsidRDefault="00C94F0B" w:rsidP="00A52016">
            <w:pPr>
              <w:autoSpaceDE w:val="0"/>
              <w:autoSpaceDN w:val="0"/>
              <w:adjustRightInd w:val="0"/>
              <w:rPr>
                <w:rFonts w:ascii="Times New Roman" w:hAnsi="Times New Roman" w:cs="Times New Roman"/>
                <w:bCs/>
                <w:sz w:val="20"/>
                <w:szCs w:val="20"/>
              </w:rPr>
            </w:pPr>
          </w:p>
        </w:tc>
        <w:tc>
          <w:tcPr>
            <w:tcW w:w="1292" w:type="dxa"/>
          </w:tcPr>
          <w:p w:rsidR="00C94F0B" w:rsidRPr="00370FD3" w:rsidRDefault="00C94F0B" w:rsidP="00A52016">
            <w:pPr>
              <w:autoSpaceDE w:val="0"/>
              <w:autoSpaceDN w:val="0"/>
              <w:adjustRightInd w:val="0"/>
              <w:rPr>
                <w:rFonts w:ascii="Times New Roman" w:hAnsi="Times New Roman" w:cs="Times New Roman"/>
                <w:bCs/>
                <w:sz w:val="20"/>
                <w:szCs w:val="20"/>
              </w:rPr>
            </w:pPr>
          </w:p>
        </w:tc>
        <w:tc>
          <w:tcPr>
            <w:tcW w:w="3541" w:type="dxa"/>
          </w:tcPr>
          <w:p w:rsidR="00C94F0B" w:rsidRPr="00370FD3" w:rsidRDefault="00C94F0B" w:rsidP="00A52016">
            <w:pPr>
              <w:autoSpaceDE w:val="0"/>
              <w:autoSpaceDN w:val="0"/>
              <w:adjustRightInd w:val="0"/>
              <w:rPr>
                <w:rFonts w:ascii="Times New Roman" w:hAnsi="Times New Roman" w:cs="Times New Roman"/>
                <w:bCs/>
                <w:sz w:val="20"/>
                <w:szCs w:val="20"/>
              </w:rPr>
            </w:pPr>
          </w:p>
        </w:tc>
      </w:tr>
    </w:tbl>
    <w:p w:rsidR="00C94F0B" w:rsidRPr="00370FD3" w:rsidRDefault="00C94F0B" w:rsidP="00A52016">
      <w:pPr>
        <w:autoSpaceDE w:val="0"/>
        <w:autoSpaceDN w:val="0"/>
        <w:adjustRightInd w:val="0"/>
        <w:spacing w:after="0"/>
        <w:rPr>
          <w:rFonts w:ascii="Times New Roman" w:hAnsi="Times New Roman" w:cs="Times New Roman"/>
          <w:b/>
          <w:bCs/>
        </w:rPr>
      </w:pPr>
    </w:p>
    <w:p w:rsidR="00C94F0B" w:rsidRPr="00370FD3" w:rsidRDefault="00C94F0B" w:rsidP="00A52016">
      <w:pPr>
        <w:pStyle w:val="ListParagraph"/>
        <w:widowControl w:val="0"/>
        <w:overflowPunct w:val="0"/>
        <w:adjustRightInd w:val="0"/>
        <w:spacing w:after="0"/>
        <w:ind w:left="360" w:hanging="360"/>
        <w:rPr>
          <w:rFonts w:ascii="Times New Roman" w:eastAsia="Times New Roman" w:hAnsi="Times New Roman" w:cs="Times New Roman"/>
          <w:b/>
          <w:snapToGrid w:val="0"/>
        </w:rPr>
      </w:pPr>
      <w:r w:rsidRPr="00370FD3">
        <w:rPr>
          <w:rFonts w:ascii="Times New Roman" w:hAnsi="Times New Roman" w:cs="Times New Roman"/>
          <w:b/>
          <w:bCs/>
        </w:rPr>
        <w:t xml:space="preserve">b) </w:t>
      </w:r>
      <w:r w:rsidRPr="00370FD3">
        <w:rPr>
          <w:rFonts w:ascii="Times New Roman" w:eastAsia="Times New Roman" w:hAnsi="Times New Roman" w:cs="Times New Roman"/>
          <w:b/>
          <w:snapToGrid w:val="0"/>
        </w:rPr>
        <w:t>Breakdown of Cost by Deliverables*</w:t>
      </w:r>
    </w:p>
    <w:tbl>
      <w:tblPr>
        <w:tblW w:w="53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6"/>
        <w:gridCol w:w="2857"/>
        <w:gridCol w:w="2211"/>
        <w:gridCol w:w="1753"/>
      </w:tblGrid>
      <w:tr w:rsidR="00A52016" w:rsidRPr="00370FD3" w:rsidTr="00217B79">
        <w:tc>
          <w:tcPr>
            <w:tcW w:w="1665" w:type="pct"/>
          </w:tcPr>
          <w:p w:rsidR="00217B79" w:rsidRPr="00370FD3" w:rsidRDefault="00217B79" w:rsidP="00A52016">
            <w:pPr>
              <w:spacing w:after="0"/>
              <w:jc w:val="center"/>
              <w:rPr>
                <w:rFonts w:ascii="Times New Roman" w:eastAsia="Calibri" w:hAnsi="Times New Roman" w:cs="Times New Roman"/>
                <w:b/>
                <w:i/>
                <w:snapToGrid w:val="0"/>
                <w:sz w:val="20"/>
                <w:szCs w:val="20"/>
              </w:rPr>
            </w:pPr>
            <w:r w:rsidRPr="00370FD3">
              <w:rPr>
                <w:rFonts w:ascii="Times New Roman" w:eastAsia="Calibri" w:hAnsi="Times New Roman" w:cs="Times New Roman"/>
                <w:b/>
                <w:i/>
                <w:snapToGrid w:val="0"/>
                <w:sz w:val="20"/>
                <w:szCs w:val="20"/>
              </w:rPr>
              <w:t>Deliverables</w:t>
            </w:r>
          </w:p>
          <w:p w:rsidR="00217B79" w:rsidRPr="00370FD3" w:rsidRDefault="00217B79" w:rsidP="00A52016">
            <w:pPr>
              <w:spacing w:after="0"/>
              <w:jc w:val="center"/>
              <w:rPr>
                <w:rFonts w:ascii="Times New Roman" w:eastAsia="Calibri" w:hAnsi="Times New Roman" w:cs="Times New Roman"/>
                <w:b/>
                <w:i/>
                <w:snapToGrid w:val="0"/>
                <w:sz w:val="20"/>
                <w:szCs w:val="20"/>
              </w:rPr>
            </w:pPr>
            <w:r w:rsidRPr="00370FD3">
              <w:rPr>
                <w:rFonts w:ascii="Times New Roman" w:eastAsia="Calibri" w:hAnsi="Times New Roman" w:cs="Times New Roman"/>
                <w:b/>
                <w:i/>
                <w:iCs/>
                <w:snapToGrid w:val="0"/>
                <w:sz w:val="20"/>
                <w:szCs w:val="20"/>
              </w:rPr>
              <w:t>[list them as referred to in the TOR]</w:t>
            </w:r>
          </w:p>
        </w:tc>
        <w:tc>
          <w:tcPr>
            <w:tcW w:w="1397" w:type="pct"/>
          </w:tcPr>
          <w:p w:rsidR="00217B79" w:rsidRPr="00370FD3" w:rsidRDefault="00217B79" w:rsidP="00A52016">
            <w:pPr>
              <w:spacing w:after="0"/>
              <w:jc w:val="center"/>
              <w:rPr>
                <w:rFonts w:ascii="Times New Roman" w:eastAsia="Calibri" w:hAnsi="Times New Roman" w:cs="Times New Roman"/>
                <w:b/>
                <w:i/>
                <w:snapToGrid w:val="0"/>
                <w:sz w:val="20"/>
                <w:szCs w:val="20"/>
              </w:rPr>
            </w:pPr>
            <w:r w:rsidRPr="00370FD3">
              <w:rPr>
                <w:rFonts w:ascii="Times New Roman" w:eastAsia="Calibri" w:hAnsi="Times New Roman" w:cs="Times New Roman"/>
                <w:b/>
                <w:i/>
                <w:snapToGrid w:val="0"/>
                <w:sz w:val="20"/>
                <w:szCs w:val="20"/>
              </w:rPr>
              <w:t>Indicative</w:t>
            </w:r>
          </w:p>
          <w:p w:rsidR="00217B79" w:rsidRPr="00370FD3" w:rsidRDefault="00217B79" w:rsidP="00A52016">
            <w:pPr>
              <w:spacing w:after="0"/>
              <w:jc w:val="center"/>
              <w:rPr>
                <w:rFonts w:ascii="Times New Roman" w:eastAsia="Calibri" w:hAnsi="Times New Roman" w:cs="Times New Roman"/>
                <w:b/>
                <w:i/>
                <w:snapToGrid w:val="0"/>
                <w:sz w:val="20"/>
                <w:szCs w:val="20"/>
              </w:rPr>
            </w:pPr>
            <w:r w:rsidRPr="00370FD3">
              <w:rPr>
                <w:rFonts w:ascii="Times New Roman" w:eastAsia="Calibri" w:hAnsi="Times New Roman" w:cs="Times New Roman"/>
                <w:b/>
                <w:i/>
                <w:snapToGrid w:val="0"/>
                <w:sz w:val="20"/>
                <w:szCs w:val="20"/>
              </w:rPr>
              <w:t>time-frame</w:t>
            </w:r>
          </w:p>
          <w:p w:rsidR="00217B79" w:rsidRPr="00370FD3" w:rsidRDefault="00217B79" w:rsidP="00A52016">
            <w:pPr>
              <w:spacing w:after="0"/>
              <w:jc w:val="center"/>
              <w:rPr>
                <w:rFonts w:ascii="Times New Roman" w:eastAsia="Calibri" w:hAnsi="Times New Roman" w:cs="Times New Roman"/>
                <w:b/>
                <w:i/>
                <w:snapToGrid w:val="0"/>
                <w:sz w:val="20"/>
                <w:szCs w:val="20"/>
              </w:rPr>
            </w:pPr>
            <w:r w:rsidRPr="00370FD3">
              <w:rPr>
                <w:rFonts w:ascii="Times New Roman" w:eastAsia="Calibri" w:hAnsi="Times New Roman" w:cs="Times New Roman"/>
                <w:b/>
                <w:i/>
                <w:snapToGrid w:val="0"/>
                <w:sz w:val="20"/>
                <w:szCs w:val="20"/>
              </w:rPr>
              <w:t>(subject to revision)</w:t>
            </w:r>
          </w:p>
        </w:tc>
        <w:tc>
          <w:tcPr>
            <w:tcW w:w="1081" w:type="pct"/>
          </w:tcPr>
          <w:p w:rsidR="00217B79" w:rsidRPr="00370FD3" w:rsidRDefault="00217B79" w:rsidP="00A52016">
            <w:pPr>
              <w:spacing w:after="0"/>
              <w:jc w:val="center"/>
              <w:rPr>
                <w:rFonts w:ascii="Times New Roman" w:eastAsia="Calibri" w:hAnsi="Times New Roman" w:cs="Times New Roman"/>
                <w:b/>
                <w:i/>
                <w:snapToGrid w:val="0"/>
                <w:sz w:val="20"/>
                <w:szCs w:val="20"/>
              </w:rPr>
            </w:pPr>
            <w:r w:rsidRPr="00370FD3">
              <w:rPr>
                <w:rFonts w:ascii="Times New Roman" w:eastAsia="Calibri" w:hAnsi="Times New Roman" w:cs="Times New Roman"/>
                <w:b/>
                <w:i/>
                <w:snapToGrid w:val="0"/>
                <w:sz w:val="20"/>
                <w:szCs w:val="20"/>
              </w:rPr>
              <w:t>Percentage of Total Price (Weight for payment)</w:t>
            </w:r>
          </w:p>
        </w:tc>
        <w:tc>
          <w:tcPr>
            <w:tcW w:w="857" w:type="pct"/>
          </w:tcPr>
          <w:p w:rsidR="00217B79" w:rsidRPr="00370FD3" w:rsidRDefault="00217B79" w:rsidP="00A52016">
            <w:pPr>
              <w:spacing w:after="0"/>
              <w:jc w:val="center"/>
              <w:rPr>
                <w:rFonts w:ascii="Times New Roman" w:eastAsia="Calibri" w:hAnsi="Times New Roman" w:cs="Times New Roman"/>
                <w:b/>
                <w:i/>
                <w:snapToGrid w:val="0"/>
                <w:sz w:val="20"/>
                <w:szCs w:val="20"/>
              </w:rPr>
            </w:pPr>
            <w:r w:rsidRPr="00370FD3">
              <w:rPr>
                <w:rFonts w:ascii="Times New Roman" w:eastAsia="Calibri" w:hAnsi="Times New Roman" w:cs="Times New Roman"/>
                <w:b/>
                <w:i/>
                <w:snapToGrid w:val="0"/>
                <w:sz w:val="20"/>
                <w:szCs w:val="20"/>
              </w:rPr>
              <w:t>Amount</w:t>
            </w:r>
          </w:p>
        </w:tc>
      </w:tr>
      <w:tr w:rsidR="00A52016" w:rsidRPr="00370FD3" w:rsidTr="00217B79">
        <w:trPr>
          <w:trHeight w:val="368"/>
        </w:trPr>
        <w:tc>
          <w:tcPr>
            <w:tcW w:w="1665" w:type="pct"/>
          </w:tcPr>
          <w:p w:rsidR="00217B79" w:rsidRPr="00370FD3" w:rsidRDefault="00217B79" w:rsidP="00A52016">
            <w:pPr>
              <w:spacing w:after="0"/>
              <w:rPr>
                <w:rFonts w:ascii="Times New Roman" w:eastAsia="Calibri" w:hAnsi="Times New Roman" w:cs="Times New Roman"/>
                <w:snapToGrid w:val="0"/>
                <w:sz w:val="20"/>
                <w:szCs w:val="20"/>
              </w:rPr>
            </w:pPr>
            <w:r w:rsidRPr="00370FD3">
              <w:rPr>
                <w:rFonts w:ascii="Times New Roman" w:eastAsia="Calibri" w:hAnsi="Times New Roman" w:cs="Times New Roman"/>
                <w:snapToGrid w:val="0"/>
                <w:sz w:val="20"/>
                <w:szCs w:val="20"/>
              </w:rPr>
              <w:t>Deliverable 1</w:t>
            </w:r>
          </w:p>
        </w:tc>
        <w:tc>
          <w:tcPr>
            <w:tcW w:w="1397" w:type="pct"/>
          </w:tcPr>
          <w:p w:rsidR="00217B79" w:rsidRPr="00370FD3" w:rsidRDefault="00217B79" w:rsidP="00A52016">
            <w:pPr>
              <w:spacing w:after="0"/>
              <w:rPr>
                <w:rFonts w:ascii="Times New Roman" w:eastAsia="Calibri" w:hAnsi="Times New Roman" w:cs="Times New Roman"/>
                <w:snapToGrid w:val="0"/>
                <w:sz w:val="20"/>
                <w:szCs w:val="20"/>
              </w:rPr>
            </w:pPr>
          </w:p>
        </w:tc>
        <w:tc>
          <w:tcPr>
            <w:tcW w:w="1081" w:type="pct"/>
          </w:tcPr>
          <w:p w:rsidR="00217B79" w:rsidRPr="00370FD3" w:rsidRDefault="00217B79" w:rsidP="00A52016">
            <w:pPr>
              <w:spacing w:after="0"/>
              <w:rPr>
                <w:rFonts w:ascii="Times New Roman" w:eastAsia="Calibri" w:hAnsi="Times New Roman" w:cs="Times New Roman"/>
                <w:snapToGrid w:val="0"/>
                <w:sz w:val="20"/>
                <w:szCs w:val="20"/>
              </w:rPr>
            </w:pPr>
          </w:p>
        </w:tc>
        <w:tc>
          <w:tcPr>
            <w:tcW w:w="857" w:type="pct"/>
          </w:tcPr>
          <w:p w:rsidR="00217B79" w:rsidRPr="00370FD3" w:rsidRDefault="00217B79" w:rsidP="00A52016">
            <w:pPr>
              <w:spacing w:after="0"/>
              <w:rPr>
                <w:rFonts w:ascii="Times New Roman" w:eastAsia="Calibri" w:hAnsi="Times New Roman" w:cs="Times New Roman"/>
                <w:snapToGrid w:val="0"/>
                <w:sz w:val="20"/>
                <w:szCs w:val="20"/>
              </w:rPr>
            </w:pPr>
          </w:p>
        </w:tc>
      </w:tr>
      <w:tr w:rsidR="00A52016" w:rsidRPr="00370FD3" w:rsidTr="00217B79">
        <w:trPr>
          <w:trHeight w:val="350"/>
        </w:trPr>
        <w:tc>
          <w:tcPr>
            <w:tcW w:w="1665" w:type="pct"/>
          </w:tcPr>
          <w:p w:rsidR="00217B79" w:rsidRPr="00370FD3" w:rsidRDefault="00217B79" w:rsidP="00A52016">
            <w:pPr>
              <w:spacing w:after="0"/>
              <w:rPr>
                <w:rFonts w:ascii="Times New Roman" w:eastAsia="Calibri" w:hAnsi="Times New Roman" w:cs="Times New Roman"/>
                <w:snapToGrid w:val="0"/>
                <w:sz w:val="20"/>
                <w:szCs w:val="20"/>
              </w:rPr>
            </w:pPr>
            <w:r w:rsidRPr="00370FD3">
              <w:rPr>
                <w:rFonts w:ascii="Times New Roman" w:eastAsia="Calibri" w:hAnsi="Times New Roman" w:cs="Times New Roman"/>
                <w:snapToGrid w:val="0"/>
                <w:sz w:val="20"/>
                <w:szCs w:val="20"/>
              </w:rPr>
              <w:t>Deliverable 2</w:t>
            </w:r>
          </w:p>
        </w:tc>
        <w:tc>
          <w:tcPr>
            <w:tcW w:w="1397" w:type="pct"/>
          </w:tcPr>
          <w:p w:rsidR="00217B79" w:rsidRPr="00370FD3" w:rsidRDefault="00217B79" w:rsidP="00A52016">
            <w:pPr>
              <w:spacing w:after="0"/>
              <w:rPr>
                <w:rFonts w:ascii="Times New Roman" w:eastAsia="Calibri" w:hAnsi="Times New Roman" w:cs="Times New Roman"/>
                <w:snapToGrid w:val="0"/>
                <w:sz w:val="20"/>
                <w:szCs w:val="20"/>
              </w:rPr>
            </w:pPr>
          </w:p>
        </w:tc>
        <w:tc>
          <w:tcPr>
            <w:tcW w:w="1081" w:type="pct"/>
          </w:tcPr>
          <w:p w:rsidR="00217B79" w:rsidRPr="00370FD3" w:rsidRDefault="00217B79" w:rsidP="00A52016">
            <w:pPr>
              <w:spacing w:after="0"/>
              <w:rPr>
                <w:rFonts w:ascii="Times New Roman" w:eastAsia="Calibri" w:hAnsi="Times New Roman" w:cs="Times New Roman"/>
                <w:snapToGrid w:val="0"/>
                <w:sz w:val="20"/>
                <w:szCs w:val="20"/>
              </w:rPr>
            </w:pPr>
          </w:p>
        </w:tc>
        <w:tc>
          <w:tcPr>
            <w:tcW w:w="857" w:type="pct"/>
          </w:tcPr>
          <w:p w:rsidR="00217B79" w:rsidRPr="00370FD3" w:rsidRDefault="00217B79" w:rsidP="00A52016">
            <w:pPr>
              <w:spacing w:after="0"/>
              <w:rPr>
                <w:rFonts w:ascii="Times New Roman" w:eastAsia="Calibri" w:hAnsi="Times New Roman" w:cs="Times New Roman"/>
                <w:snapToGrid w:val="0"/>
                <w:sz w:val="20"/>
                <w:szCs w:val="20"/>
              </w:rPr>
            </w:pPr>
          </w:p>
        </w:tc>
      </w:tr>
      <w:tr w:rsidR="00A52016" w:rsidRPr="00370FD3" w:rsidTr="00217B79">
        <w:trPr>
          <w:trHeight w:val="350"/>
        </w:trPr>
        <w:tc>
          <w:tcPr>
            <w:tcW w:w="1665" w:type="pct"/>
          </w:tcPr>
          <w:p w:rsidR="00217B79" w:rsidRPr="00370FD3" w:rsidRDefault="00217B79" w:rsidP="00A52016">
            <w:pPr>
              <w:spacing w:after="0"/>
              <w:rPr>
                <w:rFonts w:ascii="Times New Roman" w:eastAsia="Calibri" w:hAnsi="Times New Roman" w:cs="Times New Roman"/>
                <w:snapToGrid w:val="0"/>
                <w:sz w:val="20"/>
                <w:szCs w:val="20"/>
              </w:rPr>
            </w:pPr>
            <w:r w:rsidRPr="00370FD3">
              <w:rPr>
                <w:rFonts w:ascii="Times New Roman" w:eastAsia="Calibri" w:hAnsi="Times New Roman" w:cs="Times New Roman"/>
                <w:snapToGrid w:val="0"/>
                <w:sz w:val="20"/>
                <w:szCs w:val="20"/>
              </w:rPr>
              <w:t>….</w:t>
            </w:r>
          </w:p>
        </w:tc>
        <w:tc>
          <w:tcPr>
            <w:tcW w:w="1397" w:type="pct"/>
          </w:tcPr>
          <w:p w:rsidR="00217B79" w:rsidRPr="00370FD3" w:rsidRDefault="00217B79" w:rsidP="00A52016">
            <w:pPr>
              <w:spacing w:after="0"/>
              <w:rPr>
                <w:rFonts w:ascii="Times New Roman" w:eastAsia="Calibri" w:hAnsi="Times New Roman" w:cs="Times New Roman"/>
                <w:snapToGrid w:val="0"/>
                <w:sz w:val="20"/>
                <w:szCs w:val="20"/>
              </w:rPr>
            </w:pPr>
          </w:p>
        </w:tc>
        <w:tc>
          <w:tcPr>
            <w:tcW w:w="1081" w:type="pct"/>
          </w:tcPr>
          <w:p w:rsidR="00217B79" w:rsidRPr="00370FD3" w:rsidRDefault="00217B79" w:rsidP="00A52016">
            <w:pPr>
              <w:spacing w:after="0"/>
              <w:rPr>
                <w:rFonts w:ascii="Times New Roman" w:eastAsia="Calibri" w:hAnsi="Times New Roman" w:cs="Times New Roman"/>
                <w:snapToGrid w:val="0"/>
                <w:sz w:val="20"/>
                <w:szCs w:val="20"/>
              </w:rPr>
            </w:pPr>
          </w:p>
        </w:tc>
        <w:tc>
          <w:tcPr>
            <w:tcW w:w="857" w:type="pct"/>
          </w:tcPr>
          <w:p w:rsidR="00217B79" w:rsidRPr="00370FD3" w:rsidRDefault="00217B79" w:rsidP="00A52016">
            <w:pPr>
              <w:spacing w:after="0"/>
              <w:rPr>
                <w:rFonts w:ascii="Times New Roman" w:eastAsia="Calibri" w:hAnsi="Times New Roman" w:cs="Times New Roman"/>
                <w:snapToGrid w:val="0"/>
                <w:sz w:val="20"/>
                <w:szCs w:val="20"/>
              </w:rPr>
            </w:pPr>
          </w:p>
        </w:tc>
      </w:tr>
      <w:tr w:rsidR="00A52016" w:rsidRPr="00370FD3" w:rsidTr="00217B79">
        <w:trPr>
          <w:trHeight w:val="305"/>
        </w:trPr>
        <w:tc>
          <w:tcPr>
            <w:tcW w:w="1665" w:type="pct"/>
          </w:tcPr>
          <w:p w:rsidR="00217B79" w:rsidRPr="00370FD3" w:rsidRDefault="00217B79" w:rsidP="00A52016">
            <w:pPr>
              <w:spacing w:after="0"/>
              <w:rPr>
                <w:rFonts w:ascii="Times New Roman" w:eastAsia="Calibri" w:hAnsi="Times New Roman" w:cs="Times New Roman"/>
                <w:b/>
                <w:snapToGrid w:val="0"/>
                <w:sz w:val="20"/>
                <w:szCs w:val="20"/>
              </w:rPr>
            </w:pPr>
            <w:r w:rsidRPr="00370FD3">
              <w:rPr>
                <w:rFonts w:ascii="Times New Roman" w:eastAsia="Calibri" w:hAnsi="Times New Roman" w:cs="Times New Roman"/>
                <w:b/>
                <w:snapToGrid w:val="0"/>
                <w:sz w:val="20"/>
                <w:szCs w:val="20"/>
              </w:rPr>
              <w:t xml:space="preserve">Total </w:t>
            </w:r>
          </w:p>
        </w:tc>
        <w:tc>
          <w:tcPr>
            <w:tcW w:w="1397" w:type="pct"/>
          </w:tcPr>
          <w:p w:rsidR="00217B79" w:rsidRPr="00370FD3" w:rsidRDefault="00217B79" w:rsidP="00A52016">
            <w:pPr>
              <w:spacing w:after="0"/>
              <w:rPr>
                <w:rFonts w:ascii="Times New Roman" w:eastAsia="Calibri" w:hAnsi="Times New Roman" w:cs="Times New Roman"/>
                <w:snapToGrid w:val="0"/>
                <w:sz w:val="20"/>
                <w:szCs w:val="20"/>
              </w:rPr>
            </w:pPr>
          </w:p>
        </w:tc>
        <w:tc>
          <w:tcPr>
            <w:tcW w:w="1081" w:type="pct"/>
          </w:tcPr>
          <w:p w:rsidR="00217B79" w:rsidRPr="00370FD3" w:rsidRDefault="00217B79" w:rsidP="00A52016">
            <w:pPr>
              <w:spacing w:after="0"/>
              <w:rPr>
                <w:rFonts w:ascii="Times New Roman" w:eastAsia="Calibri" w:hAnsi="Times New Roman" w:cs="Times New Roman"/>
                <w:snapToGrid w:val="0"/>
                <w:sz w:val="20"/>
                <w:szCs w:val="20"/>
              </w:rPr>
            </w:pPr>
            <w:r w:rsidRPr="00370FD3">
              <w:rPr>
                <w:rFonts w:ascii="Times New Roman" w:eastAsia="Calibri" w:hAnsi="Times New Roman" w:cs="Times New Roman"/>
                <w:snapToGrid w:val="0"/>
                <w:sz w:val="20"/>
                <w:szCs w:val="20"/>
              </w:rPr>
              <w:t>100%</w:t>
            </w:r>
          </w:p>
        </w:tc>
        <w:tc>
          <w:tcPr>
            <w:tcW w:w="857" w:type="pct"/>
          </w:tcPr>
          <w:p w:rsidR="00217B79" w:rsidRPr="00370FD3" w:rsidRDefault="00217B79" w:rsidP="00A52016">
            <w:pPr>
              <w:spacing w:after="0"/>
              <w:rPr>
                <w:rFonts w:ascii="Times New Roman" w:eastAsia="Calibri" w:hAnsi="Times New Roman" w:cs="Times New Roman"/>
                <w:snapToGrid w:val="0"/>
                <w:sz w:val="20"/>
                <w:szCs w:val="20"/>
              </w:rPr>
            </w:pPr>
          </w:p>
        </w:tc>
      </w:tr>
    </w:tbl>
    <w:p w:rsidR="00C94F0B" w:rsidRPr="00370FD3" w:rsidRDefault="00C94F0B" w:rsidP="00A52016">
      <w:pPr>
        <w:ind w:left="360" w:hanging="450"/>
        <w:rPr>
          <w:rFonts w:ascii="Times New Roman" w:eastAsia="Times New Roman" w:hAnsi="Times New Roman" w:cs="Times New Roman"/>
          <w:i/>
          <w:snapToGrid w:val="0"/>
        </w:rPr>
      </w:pPr>
      <w:r w:rsidRPr="00370FD3">
        <w:rPr>
          <w:rFonts w:ascii="Times New Roman" w:eastAsia="Times New Roman" w:hAnsi="Times New Roman" w:cs="Times New Roman"/>
          <w:i/>
          <w:snapToGrid w:val="0"/>
        </w:rPr>
        <w:t>*Basis for payment tranches</w:t>
      </w:r>
    </w:p>
    <w:p w:rsidR="00C94F0B" w:rsidRPr="00370FD3" w:rsidRDefault="00C94F0B" w:rsidP="00A52016">
      <w:pPr>
        <w:autoSpaceDE w:val="0"/>
        <w:autoSpaceDN w:val="0"/>
        <w:adjustRightInd w:val="0"/>
        <w:spacing w:after="0"/>
        <w:rPr>
          <w:rFonts w:ascii="Times New Roman" w:hAnsi="Times New Roman" w:cs="Times New Roman"/>
          <w:b/>
          <w:bCs/>
          <w:i/>
        </w:rPr>
      </w:pPr>
      <w:r w:rsidRPr="00370FD3">
        <w:rPr>
          <w:rFonts w:ascii="Times New Roman" w:hAnsi="Times New Roman" w:cs="Times New Roman"/>
          <w:b/>
          <w:bCs/>
          <w:i/>
        </w:rPr>
        <w:t>Proposed by:</w:t>
      </w:r>
    </w:p>
    <w:tbl>
      <w:tblPr>
        <w:tblStyle w:val="TableGrid"/>
        <w:tblW w:w="10103" w:type="dxa"/>
        <w:tblInd w:w="-72" w:type="dxa"/>
        <w:tblLook w:val="04A0"/>
      </w:tblPr>
      <w:tblGrid>
        <w:gridCol w:w="4230"/>
        <w:gridCol w:w="3180"/>
        <w:gridCol w:w="2693"/>
      </w:tblGrid>
      <w:tr w:rsidR="00A52016" w:rsidRPr="00370FD3" w:rsidTr="00F22536">
        <w:tc>
          <w:tcPr>
            <w:tcW w:w="4230" w:type="dxa"/>
          </w:tcPr>
          <w:p w:rsidR="00C94F0B" w:rsidRPr="00370FD3" w:rsidRDefault="00C94F0B" w:rsidP="00A52016">
            <w:pPr>
              <w:autoSpaceDE w:val="0"/>
              <w:autoSpaceDN w:val="0"/>
              <w:adjustRightInd w:val="0"/>
              <w:rPr>
                <w:rFonts w:ascii="Times New Roman" w:hAnsi="Times New Roman" w:cs="Times New Roman"/>
                <w:b/>
                <w:bCs/>
                <w:i/>
              </w:rPr>
            </w:pPr>
            <w:r w:rsidRPr="00370FD3">
              <w:rPr>
                <w:rFonts w:ascii="Times New Roman" w:hAnsi="Times New Roman" w:cs="Times New Roman"/>
                <w:b/>
                <w:bCs/>
                <w:i/>
              </w:rPr>
              <w:t xml:space="preserve">Name: </w:t>
            </w:r>
          </w:p>
        </w:tc>
        <w:tc>
          <w:tcPr>
            <w:tcW w:w="3180" w:type="dxa"/>
          </w:tcPr>
          <w:p w:rsidR="00C94F0B" w:rsidRPr="00370FD3" w:rsidRDefault="00C94F0B" w:rsidP="00A52016">
            <w:pPr>
              <w:autoSpaceDE w:val="0"/>
              <w:autoSpaceDN w:val="0"/>
              <w:adjustRightInd w:val="0"/>
              <w:rPr>
                <w:rFonts w:ascii="Times New Roman" w:hAnsi="Times New Roman" w:cs="Times New Roman"/>
                <w:b/>
                <w:bCs/>
                <w:i/>
              </w:rPr>
            </w:pPr>
            <w:r w:rsidRPr="00370FD3">
              <w:rPr>
                <w:rFonts w:ascii="Times New Roman" w:hAnsi="Times New Roman" w:cs="Times New Roman"/>
                <w:b/>
                <w:bCs/>
                <w:i/>
              </w:rPr>
              <w:t>Signature:</w:t>
            </w:r>
          </w:p>
        </w:tc>
        <w:tc>
          <w:tcPr>
            <w:tcW w:w="2693" w:type="dxa"/>
          </w:tcPr>
          <w:p w:rsidR="00C94F0B" w:rsidRPr="00370FD3" w:rsidRDefault="00C94F0B" w:rsidP="00A52016">
            <w:pPr>
              <w:autoSpaceDE w:val="0"/>
              <w:autoSpaceDN w:val="0"/>
              <w:adjustRightInd w:val="0"/>
              <w:rPr>
                <w:rFonts w:ascii="Times New Roman" w:hAnsi="Times New Roman" w:cs="Times New Roman"/>
                <w:b/>
                <w:bCs/>
                <w:i/>
              </w:rPr>
            </w:pPr>
            <w:r w:rsidRPr="00370FD3">
              <w:rPr>
                <w:rFonts w:ascii="Times New Roman" w:hAnsi="Times New Roman" w:cs="Times New Roman"/>
                <w:b/>
                <w:bCs/>
                <w:i/>
              </w:rPr>
              <w:t>Date:</w:t>
            </w:r>
          </w:p>
        </w:tc>
      </w:tr>
    </w:tbl>
    <w:p w:rsidR="00370FD3" w:rsidRPr="00370FD3" w:rsidRDefault="00370FD3" w:rsidP="00A52016">
      <w:pPr>
        <w:autoSpaceDE w:val="0"/>
        <w:autoSpaceDN w:val="0"/>
        <w:adjustRightInd w:val="0"/>
        <w:spacing w:after="0"/>
        <w:jc w:val="right"/>
        <w:rPr>
          <w:rFonts w:ascii="Times New Roman" w:hAnsi="Times New Roman" w:cs="Times New Roman"/>
          <w:b/>
          <w:bCs/>
        </w:rPr>
      </w:pPr>
    </w:p>
    <w:p w:rsidR="00B071E9" w:rsidRPr="00370FD3" w:rsidRDefault="00370FD3" w:rsidP="00370FD3">
      <w:pPr>
        <w:spacing w:after="160" w:line="259" w:lineRule="auto"/>
        <w:jc w:val="right"/>
        <w:rPr>
          <w:rFonts w:ascii="Times New Roman" w:hAnsi="Times New Roman" w:cs="Times New Roman"/>
          <w:b/>
          <w:bCs/>
        </w:rPr>
      </w:pPr>
      <w:r w:rsidRPr="00370FD3">
        <w:rPr>
          <w:rFonts w:ascii="Times New Roman" w:hAnsi="Times New Roman" w:cs="Times New Roman"/>
          <w:b/>
          <w:bCs/>
        </w:rPr>
        <w:br w:type="page"/>
      </w:r>
      <w:r w:rsidR="00B071E9" w:rsidRPr="00370FD3">
        <w:rPr>
          <w:rFonts w:ascii="Times New Roman" w:hAnsi="Times New Roman" w:cs="Times New Roman"/>
          <w:b/>
          <w:bCs/>
        </w:rPr>
        <w:lastRenderedPageBreak/>
        <w:t>ANNEX 2</w:t>
      </w:r>
    </w:p>
    <w:p w:rsidR="00596819" w:rsidRPr="00370FD3" w:rsidRDefault="00596819" w:rsidP="00A52016">
      <w:pPr>
        <w:autoSpaceDE w:val="0"/>
        <w:autoSpaceDN w:val="0"/>
        <w:adjustRightInd w:val="0"/>
        <w:spacing w:after="0"/>
        <w:jc w:val="center"/>
        <w:rPr>
          <w:rFonts w:ascii="Times New Roman" w:hAnsi="Times New Roman" w:cs="Times New Roman"/>
          <w:b/>
        </w:rPr>
      </w:pPr>
      <w:r w:rsidRPr="00370FD3">
        <w:rPr>
          <w:rFonts w:ascii="Times New Roman" w:hAnsi="Times New Roman" w:cs="Times New Roman"/>
          <w:b/>
        </w:rPr>
        <w:t>TERMS OF REFERENCES (TOR)</w:t>
      </w:r>
    </w:p>
    <w:p w:rsidR="00596819" w:rsidRPr="00370FD3" w:rsidRDefault="00596819" w:rsidP="00A52016">
      <w:pPr>
        <w:pStyle w:val="Title"/>
        <w:spacing w:line="276" w:lineRule="auto"/>
        <w:rPr>
          <w:rFonts w:eastAsiaTheme="minorEastAsia"/>
          <w:b w:val="0"/>
          <w:sz w:val="22"/>
          <w:szCs w:val="22"/>
          <w:u w:val="none"/>
        </w:rPr>
      </w:pPr>
    </w:p>
    <w:p w:rsidR="00596819" w:rsidRPr="00370FD3" w:rsidRDefault="00596819" w:rsidP="00A52016">
      <w:pPr>
        <w:spacing w:after="0"/>
        <w:ind w:left="3544" w:hanging="3544"/>
        <w:jc w:val="both"/>
        <w:rPr>
          <w:rFonts w:ascii="Times New Roman" w:hAnsi="Times New Roman" w:cs="Times New Roman"/>
          <w: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10"/>
        <w:gridCol w:w="6858"/>
      </w:tblGrid>
      <w:tr w:rsidR="00A52016" w:rsidRPr="00370FD3" w:rsidTr="00E76508">
        <w:tc>
          <w:tcPr>
            <w:tcW w:w="2610" w:type="dxa"/>
          </w:tcPr>
          <w:p w:rsidR="00596819" w:rsidRPr="00370FD3" w:rsidRDefault="00596819" w:rsidP="00A52016">
            <w:pPr>
              <w:spacing w:after="0"/>
              <w:jc w:val="both"/>
              <w:rPr>
                <w:rFonts w:ascii="Times New Roman" w:hAnsi="Times New Roman" w:cs="Times New Roman"/>
                <w:i/>
              </w:rPr>
            </w:pPr>
            <w:r w:rsidRPr="00370FD3">
              <w:rPr>
                <w:rFonts w:ascii="Times New Roman" w:hAnsi="Times New Roman" w:cs="Times New Roman"/>
                <w:i/>
              </w:rPr>
              <w:t>Post title:</w:t>
            </w:r>
          </w:p>
        </w:tc>
        <w:tc>
          <w:tcPr>
            <w:tcW w:w="6858" w:type="dxa"/>
          </w:tcPr>
          <w:p w:rsidR="00596819" w:rsidRPr="00370FD3" w:rsidRDefault="00596819" w:rsidP="00A52016">
            <w:pPr>
              <w:spacing w:after="0"/>
              <w:jc w:val="both"/>
              <w:rPr>
                <w:rFonts w:ascii="Times New Roman" w:hAnsi="Times New Roman" w:cs="Times New Roman"/>
                <w:i/>
              </w:rPr>
            </w:pPr>
            <w:r w:rsidRPr="00370FD3">
              <w:rPr>
                <w:rFonts w:ascii="Times New Roman" w:hAnsi="Times New Roman" w:cs="Times New Roman"/>
              </w:rPr>
              <w:t>International Consultant for the System of Environmental-Economic Accounting in Tajikistan</w:t>
            </w:r>
          </w:p>
        </w:tc>
      </w:tr>
      <w:tr w:rsidR="00A52016" w:rsidRPr="00370FD3" w:rsidTr="00E76508">
        <w:tc>
          <w:tcPr>
            <w:tcW w:w="2610" w:type="dxa"/>
          </w:tcPr>
          <w:p w:rsidR="00596819" w:rsidRPr="00370FD3" w:rsidRDefault="00596819" w:rsidP="00A52016">
            <w:pPr>
              <w:spacing w:after="0"/>
              <w:jc w:val="both"/>
              <w:rPr>
                <w:rFonts w:ascii="Times New Roman" w:hAnsi="Times New Roman" w:cs="Times New Roman"/>
                <w:i/>
              </w:rPr>
            </w:pPr>
            <w:r w:rsidRPr="00370FD3">
              <w:rPr>
                <w:rFonts w:ascii="Times New Roman" w:hAnsi="Times New Roman" w:cs="Times New Roman"/>
              </w:rPr>
              <w:t>Project name:</w:t>
            </w:r>
          </w:p>
        </w:tc>
        <w:tc>
          <w:tcPr>
            <w:tcW w:w="6858" w:type="dxa"/>
          </w:tcPr>
          <w:p w:rsidR="00596819" w:rsidRPr="00370FD3" w:rsidRDefault="00596819" w:rsidP="00A52016">
            <w:pPr>
              <w:spacing w:after="0"/>
              <w:jc w:val="both"/>
              <w:rPr>
                <w:rFonts w:ascii="Times New Roman" w:hAnsi="Times New Roman" w:cs="Times New Roman"/>
              </w:rPr>
            </w:pPr>
            <w:r w:rsidRPr="00370FD3">
              <w:rPr>
                <w:rFonts w:ascii="Times New Roman" w:hAnsi="Times New Roman" w:cs="Times New Roman"/>
              </w:rPr>
              <w:t>Poverty-Environment Initiative Phase II</w:t>
            </w:r>
          </w:p>
        </w:tc>
      </w:tr>
      <w:tr w:rsidR="00A52016" w:rsidRPr="00370FD3" w:rsidTr="00E76508">
        <w:trPr>
          <w:trHeight w:val="70"/>
        </w:trPr>
        <w:tc>
          <w:tcPr>
            <w:tcW w:w="2610" w:type="dxa"/>
          </w:tcPr>
          <w:p w:rsidR="00596819" w:rsidRPr="00370FD3" w:rsidRDefault="00596819" w:rsidP="00A52016">
            <w:pPr>
              <w:spacing w:after="0"/>
              <w:jc w:val="both"/>
              <w:rPr>
                <w:rFonts w:ascii="Times New Roman" w:hAnsi="Times New Roman" w:cs="Times New Roman"/>
                <w:i/>
              </w:rPr>
            </w:pPr>
            <w:r w:rsidRPr="00370FD3">
              <w:rPr>
                <w:rFonts w:ascii="Times New Roman" w:hAnsi="Times New Roman" w:cs="Times New Roman"/>
                <w:bCs/>
                <w:i/>
              </w:rPr>
              <w:t>Type of Contract:</w:t>
            </w:r>
          </w:p>
        </w:tc>
        <w:tc>
          <w:tcPr>
            <w:tcW w:w="6858" w:type="dxa"/>
          </w:tcPr>
          <w:p w:rsidR="00596819" w:rsidRPr="00370FD3" w:rsidRDefault="00596819" w:rsidP="00A52016">
            <w:pPr>
              <w:spacing w:after="0"/>
              <w:jc w:val="both"/>
              <w:rPr>
                <w:rFonts w:ascii="Times New Roman" w:hAnsi="Times New Roman" w:cs="Times New Roman"/>
              </w:rPr>
            </w:pPr>
            <w:r w:rsidRPr="00370FD3">
              <w:rPr>
                <w:rFonts w:ascii="Times New Roman" w:hAnsi="Times New Roman" w:cs="Times New Roman"/>
                <w:bCs/>
              </w:rPr>
              <w:t>Individual Consultant</w:t>
            </w:r>
            <w:r w:rsidRPr="00370FD3">
              <w:rPr>
                <w:rFonts w:ascii="Times New Roman" w:hAnsi="Times New Roman" w:cs="Times New Roman"/>
              </w:rPr>
              <w:t xml:space="preserve"> (IC)</w:t>
            </w:r>
          </w:p>
        </w:tc>
      </w:tr>
      <w:tr w:rsidR="00A52016" w:rsidRPr="00370FD3" w:rsidTr="00E76508">
        <w:tc>
          <w:tcPr>
            <w:tcW w:w="2610" w:type="dxa"/>
          </w:tcPr>
          <w:p w:rsidR="00596819" w:rsidRPr="00370FD3" w:rsidRDefault="00596819" w:rsidP="00A52016">
            <w:pPr>
              <w:spacing w:after="0"/>
              <w:jc w:val="both"/>
              <w:rPr>
                <w:rFonts w:ascii="Times New Roman" w:hAnsi="Times New Roman" w:cs="Times New Roman"/>
                <w:i/>
              </w:rPr>
            </w:pPr>
            <w:r w:rsidRPr="00370FD3">
              <w:rPr>
                <w:rFonts w:ascii="Times New Roman" w:hAnsi="Times New Roman" w:cs="Times New Roman"/>
                <w:i/>
              </w:rPr>
              <w:t>Duty station:</w:t>
            </w:r>
          </w:p>
        </w:tc>
        <w:tc>
          <w:tcPr>
            <w:tcW w:w="6858" w:type="dxa"/>
          </w:tcPr>
          <w:p w:rsidR="00596819" w:rsidRPr="00370FD3" w:rsidRDefault="00596819" w:rsidP="00A52016">
            <w:pPr>
              <w:spacing w:after="0"/>
              <w:jc w:val="both"/>
              <w:rPr>
                <w:rFonts w:ascii="Times New Roman" w:hAnsi="Times New Roman" w:cs="Times New Roman"/>
              </w:rPr>
            </w:pPr>
            <w:r w:rsidRPr="00370FD3">
              <w:rPr>
                <w:rFonts w:ascii="Times New Roman" w:hAnsi="Times New Roman" w:cs="Times New Roman"/>
                <w:lang w:val="en-GB"/>
              </w:rPr>
              <w:t>Home-based with travel to Dushanbe, Tajikistan</w:t>
            </w:r>
          </w:p>
        </w:tc>
      </w:tr>
      <w:tr w:rsidR="00A52016" w:rsidRPr="00370FD3" w:rsidTr="00E76508">
        <w:tc>
          <w:tcPr>
            <w:tcW w:w="2610" w:type="dxa"/>
          </w:tcPr>
          <w:p w:rsidR="00596819" w:rsidRPr="00370FD3" w:rsidRDefault="00596819" w:rsidP="00A52016">
            <w:pPr>
              <w:spacing w:after="0"/>
              <w:jc w:val="both"/>
              <w:rPr>
                <w:rFonts w:ascii="Times New Roman" w:hAnsi="Times New Roman" w:cs="Times New Roman"/>
                <w:i/>
              </w:rPr>
            </w:pPr>
            <w:r w:rsidRPr="00370FD3">
              <w:rPr>
                <w:rFonts w:ascii="Times New Roman" w:hAnsi="Times New Roman" w:cs="Times New Roman"/>
                <w:i/>
              </w:rPr>
              <w:t>Duration:</w:t>
            </w:r>
          </w:p>
        </w:tc>
        <w:tc>
          <w:tcPr>
            <w:tcW w:w="6858" w:type="dxa"/>
          </w:tcPr>
          <w:p w:rsidR="00596819" w:rsidRPr="00370FD3" w:rsidRDefault="00370FD3" w:rsidP="00A52016">
            <w:pPr>
              <w:spacing w:after="0"/>
              <w:jc w:val="both"/>
              <w:rPr>
                <w:rFonts w:ascii="Times New Roman" w:hAnsi="Times New Roman" w:cs="Times New Roman"/>
                <w:highlight w:val="cyan"/>
              </w:rPr>
            </w:pPr>
            <w:r w:rsidRPr="00370FD3">
              <w:rPr>
                <w:rFonts w:ascii="Times New Roman" w:hAnsi="Times New Roman" w:cs="Times New Roman"/>
              </w:rPr>
              <w:t>10 working days within 3 months (December 2015 - February 2016)</w:t>
            </w:r>
            <w:r w:rsidRPr="00370FD3">
              <w:rPr>
                <w:rFonts w:ascii="Times New Roman" w:hAnsi="Times New Roman" w:cs="Times New Roman"/>
                <w:b/>
              </w:rPr>
              <w:t>,</w:t>
            </w:r>
            <w:r w:rsidRPr="00370FD3">
              <w:rPr>
                <w:rFonts w:ascii="Times New Roman" w:hAnsi="Times New Roman" w:cs="Times New Roman"/>
              </w:rPr>
              <w:t xml:space="preserve"> 5 days in the duty station and 5 days desk work</w:t>
            </w:r>
          </w:p>
        </w:tc>
      </w:tr>
      <w:tr w:rsidR="00A52016" w:rsidRPr="00370FD3" w:rsidTr="00E76508">
        <w:tc>
          <w:tcPr>
            <w:tcW w:w="2610" w:type="dxa"/>
          </w:tcPr>
          <w:p w:rsidR="00596819" w:rsidRPr="00370FD3" w:rsidRDefault="00596819" w:rsidP="00A52016">
            <w:pPr>
              <w:spacing w:after="0"/>
              <w:jc w:val="both"/>
              <w:rPr>
                <w:rFonts w:ascii="Times New Roman" w:hAnsi="Times New Roman" w:cs="Times New Roman"/>
                <w:i/>
              </w:rPr>
            </w:pPr>
            <w:r w:rsidRPr="00370FD3">
              <w:rPr>
                <w:rFonts w:ascii="Times New Roman" w:hAnsi="Times New Roman" w:cs="Times New Roman"/>
                <w:bCs/>
                <w:i/>
              </w:rPr>
              <w:t>Application deadline</w:t>
            </w:r>
            <w:r w:rsidRPr="00370FD3">
              <w:rPr>
                <w:rFonts w:ascii="Times New Roman" w:hAnsi="Times New Roman" w:cs="Times New Roman"/>
                <w:b/>
                <w:bCs/>
                <w:i/>
              </w:rPr>
              <w:t>:</w:t>
            </w:r>
          </w:p>
        </w:tc>
        <w:tc>
          <w:tcPr>
            <w:tcW w:w="6858" w:type="dxa"/>
          </w:tcPr>
          <w:p w:rsidR="00596819" w:rsidRPr="00370FD3" w:rsidRDefault="00596819" w:rsidP="00A52016">
            <w:pPr>
              <w:spacing w:after="0"/>
              <w:jc w:val="both"/>
              <w:rPr>
                <w:rFonts w:ascii="Times New Roman" w:hAnsi="Times New Roman" w:cs="Times New Roman"/>
              </w:rPr>
            </w:pPr>
            <w:r w:rsidRPr="00370FD3">
              <w:rPr>
                <w:rFonts w:ascii="Times New Roman" w:hAnsi="Times New Roman" w:cs="Times New Roman"/>
              </w:rPr>
              <w:t>30 October 2015</w:t>
            </w:r>
          </w:p>
        </w:tc>
      </w:tr>
    </w:tbl>
    <w:p w:rsidR="00596819" w:rsidRPr="00370FD3" w:rsidRDefault="00596819" w:rsidP="00A52016">
      <w:pPr>
        <w:spacing w:after="0"/>
        <w:ind w:left="3544" w:hanging="3544"/>
        <w:jc w:val="both"/>
        <w:rPr>
          <w:rFonts w:ascii="Times New Roman" w:hAnsi="Times New Roman" w:cs="Times New Roman"/>
          <w:i/>
        </w:rPr>
      </w:pPr>
    </w:p>
    <w:p w:rsidR="00596819" w:rsidRPr="00370FD3" w:rsidRDefault="00596819" w:rsidP="00A52016">
      <w:pPr>
        <w:spacing w:after="0"/>
        <w:jc w:val="both"/>
        <w:rPr>
          <w:rFonts w:ascii="Times New Roman" w:hAnsi="Times New Roman" w:cs="Times New Roman"/>
          <w:b/>
          <w:i/>
          <w:u w:val="single"/>
        </w:rPr>
      </w:pPr>
    </w:p>
    <w:p w:rsidR="00596819" w:rsidRPr="00370FD3" w:rsidRDefault="00596819" w:rsidP="00A52016">
      <w:pPr>
        <w:pStyle w:val="ListParagraph"/>
        <w:numPr>
          <w:ilvl w:val="0"/>
          <w:numId w:val="20"/>
        </w:numPr>
        <w:jc w:val="both"/>
        <w:rPr>
          <w:rFonts w:ascii="Times New Roman" w:hAnsi="Times New Roman" w:cs="Times New Roman"/>
          <w:lang w:val="en-GB"/>
        </w:rPr>
      </w:pPr>
      <w:r w:rsidRPr="00370FD3">
        <w:rPr>
          <w:rFonts w:ascii="Times New Roman" w:hAnsi="Times New Roman" w:cs="Times New Roman"/>
          <w:b/>
        </w:rPr>
        <w:t>BACKGROUND</w:t>
      </w:r>
      <w:r w:rsidRPr="00370FD3">
        <w:rPr>
          <w:rFonts w:ascii="Times New Roman" w:hAnsi="Times New Roman" w:cs="Times New Roman"/>
          <w:lang w:val="en-GB"/>
        </w:rPr>
        <w:t xml:space="preserve"> </w:t>
      </w:r>
    </w:p>
    <w:p w:rsidR="00596819" w:rsidRPr="00370FD3" w:rsidRDefault="00596819" w:rsidP="00A52016">
      <w:pPr>
        <w:spacing w:after="0"/>
        <w:rPr>
          <w:rFonts w:ascii="Times New Roman" w:hAnsi="Times New Roman" w:cs="Times New Roman"/>
          <w:b/>
        </w:rPr>
      </w:pPr>
      <w:r w:rsidRPr="00370FD3">
        <w:rPr>
          <w:rFonts w:ascii="Times New Roman" w:hAnsi="Times New Roman" w:cs="Times New Roman"/>
          <w:b/>
        </w:rPr>
        <w:t>Communities Programme</w:t>
      </w:r>
    </w:p>
    <w:p w:rsidR="00596819" w:rsidRPr="00370FD3" w:rsidRDefault="00596819" w:rsidP="00A52016">
      <w:pPr>
        <w:spacing w:after="0"/>
        <w:ind w:right="59"/>
        <w:jc w:val="both"/>
        <w:rPr>
          <w:rFonts w:ascii="Times New Roman" w:hAnsi="Times New Roman" w:cs="Times New Roman"/>
        </w:rPr>
      </w:pPr>
      <w:r w:rsidRPr="00370FD3">
        <w:rPr>
          <w:rFonts w:ascii="Times New Roman" w:hAnsi="Times New Roman" w:cs="Times New Roman"/>
        </w:rPr>
        <w:t xml:space="preserve">Communities Programme (CP) is a multi-year initiative of UNDP in Tajikistan that builds on the previous achievements of UNDP from 1996 and supports working towards the achievements of the Millennium Development Goals (MDGs) and the implementation of Tajikistan’s Living Standards Improvement Strategy for 2013-2015. The Programme operates at the local level through its five area offices in Sughd and Khatlon regions, and Rasht Valley. </w:t>
      </w:r>
    </w:p>
    <w:p w:rsidR="00596819" w:rsidRPr="00370FD3" w:rsidRDefault="00596819" w:rsidP="00A52016">
      <w:pPr>
        <w:spacing w:after="0"/>
        <w:jc w:val="both"/>
        <w:rPr>
          <w:rFonts w:ascii="Times New Roman" w:hAnsi="Times New Roman" w:cs="Times New Roman"/>
        </w:rPr>
      </w:pPr>
    </w:p>
    <w:p w:rsidR="00596819" w:rsidRPr="00370FD3" w:rsidRDefault="00596819" w:rsidP="00A52016">
      <w:pPr>
        <w:spacing w:after="0"/>
        <w:jc w:val="both"/>
        <w:rPr>
          <w:rFonts w:ascii="Times New Roman" w:hAnsi="Times New Roman" w:cs="Times New Roman"/>
        </w:rPr>
      </w:pPr>
      <w:r w:rsidRPr="00370FD3">
        <w:rPr>
          <w:rFonts w:ascii="Times New Roman" w:hAnsi="Times New Roman" w:cs="Times New Roman"/>
        </w:rPr>
        <w:t xml:space="preserve">Communities Programme aims at applying a more programmatic approach and strengthening its focus on sustainability. It intends to build strong linkages between its local level interventions and policy making at the national level by supporting national institutions to enact key policies, reforms, and regulations relevant in the areas of CP intervention, which embody various projects and programs, including the UNDP–UNEP Poverty-Environment Initiative (PEI). </w:t>
      </w:r>
    </w:p>
    <w:p w:rsidR="00596819" w:rsidRPr="00370FD3" w:rsidRDefault="00596819" w:rsidP="00A52016">
      <w:pPr>
        <w:spacing w:after="0"/>
        <w:rPr>
          <w:rFonts w:ascii="Times New Roman" w:hAnsi="Times New Roman" w:cs="Times New Roman"/>
          <w:b/>
        </w:rPr>
      </w:pPr>
    </w:p>
    <w:p w:rsidR="00596819" w:rsidRPr="00370FD3" w:rsidRDefault="00596819" w:rsidP="00A52016">
      <w:pPr>
        <w:spacing w:after="0"/>
        <w:rPr>
          <w:rFonts w:ascii="Times New Roman" w:hAnsi="Times New Roman" w:cs="Times New Roman"/>
          <w:b/>
        </w:rPr>
      </w:pPr>
      <w:r w:rsidRPr="00370FD3">
        <w:rPr>
          <w:rFonts w:ascii="Times New Roman" w:hAnsi="Times New Roman" w:cs="Times New Roman"/>
          <w:b/>
        </w:rPr>
        <w:t>Poverty-Environment Initiative</w:t>
      </w:r>
    </w:p>
    <w:p w:rsidR="00596819" w:rsidRPr="00370FD3" w:rsidRDefault="00596819" w:rsidP="00A52016">
      <w:pPr>
        <w:spacing w:after="0"/>
        <w:jc w:val="both"/>
        <w:rPr>
          <w:rFonts w:ascii="Times New Roman" w:hAnsi="Times New Roman" w:cs="Times New Roman"/>
        </w:rPr>
      </w:pPr>
      <w:r w:rsidRPr="00370FD3">
        <w:rPr>
          <w:rFonts w:ascii="Times New Roman" w:hAnsi="Times New Roman" w:cs="Times New Roman"/>
        </w:rPr>
        <w:t xml:space="preserve">PEI is a joint UNDP-UNEP global programme that supports country-led efforts to mainstream poverty and environment (PE) linkages into national and sub-national development planning, from policymaking to budgeting, implementation and monitoring. PE mainstreaming involves establishing the links between environment and poverty, and then identifying policies, planning and budgeting processes that can bring about better pro-poor environmental management to facilitate the achievement of development goals. </w:t>
      </w:r>
    </w:p>
    <w:p w:rsidR="00596819" w:rsidRPr="00370FD3" w:rsidRDefault="00596819" w:rsidP="00A52016">
      <w:pPr>
        <w:spacing w:after="0"/>
        <w:jc w:val="both"/>
        <w:rPr>
          <w:rFonts w:ascii="Times New Roman" w:hAnsi="Times New Roman" w:cs="Times New Roman"/>
        </w:rPr>
      </w:pPr>
    </w:p>
    <w:p w:rsidR="00596819" w:rsidRPr="00370FD3" w:rsidRDefault="00596819" w:rsidP="00A52016">
      <w:pPr>
        <w:spacing w:after="0"/>
        <w:jc w:val="both"/>
        <w:rPr>
          <w:rFonts w:ascii="Times New Roman" w:hAnsi="Times New Roman" w:cs="Times New Roman"/>
        </w:rPr>
      </w:pPr>
      <w:r w:rsidRPr="00370FD3">
        <w:rPr>
          <w:rFonts w:ascii="Times New Roman" w:hAnsi="Times New Roman" w:cs="Times New Roman"/>
        </w:rPr>
        <w:t>In 2014, UNDP Tajikistan launched the implementation of PEI Phase II for the period 2014-2017. Aimed at enhancing the substantial economic, social and environmental results achieved during Phase I (2010-2013), the project seeks to facilitate the elaboration and adoption of comprehensive strategies and strengthening institutions at the national and sub-national levels so that they are able to better address existing PE issues in the country. In addition, the new project phase strives for supporting transition to a greener and inclusive growth, building knowledge base to institutionalize cross-sectoral budget and expenditure frameworks, as well as introducing environment-economic or green accounting systems. Finally, the project promotes regional cooperation and knowledge sharing in the area of concern to integrate pro-poor environmental outcomes into regional institutions and sustainable development processes.</w:t>
      </w:r>
    </w:p>
    <w:p w:rsidR="00596819" w:rsidRPr="00370FD3" w:rsidRDefault="00596819" w:rsidP="00A52016">
      <w:pPr>
        <w:autoSpaceDE w:val="0"/>
        <w:autoSpaceDN w:val="0"/>
        <w:adjustRightInd w:val="0"/>
        <w:spacing w:after="120"/>
        <w:jc w:val="both"/>
        <w:rPr>
          <w:rFonts w:ascii="Times New Roman" w:hAnsi="Times New Roman" w:cs="Times New Roman"/>
        </w:rPr>
      </w:pPr>
    </w:p>
    <w:p w:rsidR="00596819" w:rsidRPr="00370FD3" w:rsidRDefault="00596819" w:rsidP="00A52016">
      <w:pPr>
        <w:autoSpaceDE w:val="0"/>
        <w:autoSpaceDN w:val="0"/>
        <w:adjustRightInd w:val="0"/>
        <w:spacing w:after="120"/>
        <w:jc w:val="both"/>
        <w:rPr>
          <w:rFonts w:ascii="Times New Roman" w:hAnsi="Times New Roman" w:cs="Times New Roman"/>
        </w:rPr>
      </w:pPr>
    </w:p>
    <w:p w:rsidR="00596819" w:rsidRPr="00370FD3" w:rsidRDefault="00596819" w:rsidP="00A52016">
      <w:pPr>
        <w:pStyle w:val="ListParagraph"/>
        <w:numPr>
          <w:ilvl w:val="0"/>
          <w:numId w:val="20"/>
        </w:numPr>
        <w:autoSpaceDE w:val="0"/>
        <w:autoSpaceDN w:val="0"/>
        <w:adjustRightInd w:val="0"/>
        <w:jc w:val="both"/>
        <w:rPr>
          <w:rFonts w:ascii="Times New Roman" w:hAnsi="Times New Roman" w:cs="Times New Roman"/>
          <w:b/>
        </w:rPr>
      </w:pPr>
      <w:r w:rsidRPr="00370FD3">
        <w:rPr>
          <w:rFonts w:ascii="Times New Roman" w:hAnsi="Times New Roman" w:cs="Times New Roman"/>
          <w:b/>
        </w:rPr>
        <w:lastRenderedPageBreak/>
        <w:t>PURPOSE</w:t>
      </w:r>
    </w:p>
    <w:p w:rsidR="00596819" w:rsidRPr="00370FD3" w:rsidRDefault="00596819" w:rsidP="00A52016">
      <w:pPr>
        <w:spacing w:before="100" w:beforeAutospacing="1" w:after="100" w:afterAutospacing="1"/>
        <w:jc w:val="both"/>
        <w:rPr>
          <w:rFonts w:ascii="Times New Roman" w:hAnsi="Times New Roman" w:cs="Times New Roman"/>
        </w:rPr>
      </w:pPr>
      <w:r w:rsidRPr="00370FD3">
        <w:rPr>
          <w:rFonts w:ascii="Times New Roman" w:hAnsi="Times New Roman" w:cs="Times New Roman"/>
        </w:rPr>
        <w:t xml:space="preserve">The International Consultant is expected to carry out a situation analysis, through a scoping mission to Tajikistan, to determine the key interventions to launch the integration of the System of Environmental-Economic Accounting (SEEA). </w:t>
      </w:r>
    </w:p>
    <w:p w:rsidR="00596819" w:rsidRPr="00370FD3" w:rsidRDefault="00596819" w:rsidP="00A52016">
      <w:pPr>
        <w:spacing w:before="100" w:beforeAutospacing="1" w:after="100" w:afterAutospacing="1"/>
        <w:jc w:val="both"/>
        <w:rPr>
          <w:rFonts w:ascii="Times New Roman" w:hAnsi="Times New Roman" w:cs="Times New Roman"/>
          <w:b/>
        </w:rPr>
      </w:pPr>
      <w:r w:rsidRPr="00370FD3">
        <w:rPr>
          <w:rFonts w:ascii="Times New Roman" w:hAnsi="Times New Roman" w:cs="Times New Roman"/>
          <w:b/>
        </w:rPr>
        <w:t xml:space="preserve">THE SCOPE OF WORK </w:t>
      </w:r>
    </w:p>
    <w:p w:rsidR="00596819" w:rsidRPr="00370FD3" w:rsidRDefault="00596819" w:rsidP="00A52016">
      <w:pPr>
        <w:pStyle w:val="NormalWeb"/>
        <w:spacing w:after="0" w:afterAutospacing="0" w:line="276" w:lineRule="auto"/>
        <w:rPr>
          <w:rFonts w:ascii="Times New Roman" w:hAnsi="Times New Roman"/>
          <w:sz w:val="22"/>
          <w:szCs w:val="20"/>
        </w:rPr>
      </w:pPr>
      <w:r w:rsidRPr="00370FD3">
        <w:rPr>
          <w:rFonts w:ascii="Times New Roman" w:hAnsi="Times New Roman"/>
          <w:sz w:val="22"/>
          <w:szCs w:val="20"/>
        </w:rPr>
        <w:t xml:space="preserve">Under the overall supervision of the CP Manager and direct supervision of the PEI Project Coordinator, the International Consultant will be responsible to carry out the following:                </w:t>
      </w:r>
    </w:p>
    <w:p w:rsidR="00596819" w:rsidRPr="00370FD3" w:rsidRDefault="00596819" w:rsidP="00A52016">
      <w:pPr>
        <w:pStyle w:val="NormalWeb"/>
        <w:numPr>
          <w:ilvl w:val="0"/>
          <w:numId w:val="18"/>
        </w:numPr>
        <w:spacing w:after="0" w:afterAutospacing="0" w:line="276" w:lineRule="auto"/>
        <w:rPr>
          <w:rFonts w:ascii="Times New Roman" w:hAnsi="Times New Roman"/>
          <w:sz w:val="22"/>
          <w:szCs w:val="20"/>
        </w:rPr>
      </w:pPr>
      <w:r w:rsidRPr="00370FD3">
        <w:rPr>
          <w:rFonts w:ascii="Times New Roman" w:hAnsi="Times New Roman"/>
          <w:sz w:val="22"/>
          <w:szCs w:val="20"/>
        </w:rPr>
        <w:t>Develop a methodology for the SEEA, focusing on data availability, capacity, policies, budget tracking, planning and budgeting, gender aspects, etc.</w:t>
      </w:r>
    </w:p>
    <w:p w:rsidR="00596819" w:rsidRPr="00370FD3" w:rsidRDefault="00596819" w:rsidP="00A52016">
      <w:pPr>
        <w:pStyle w:val="BodyText"/>
        <w:numPr>
          <w:ilvl w:val="0"/>
          <w:numId w:val="18"/>
        </w:numPr>
        <w:spacing w:after="0"/>
        <w:jc w:val="both"/>
        <w:rPr>
          <w:rFonts w:ascii="Times New Roman" w:hAnsi="Times New Roman" w:cs="Times New Roman"/>
          <w:szCs w:val="20"/>
        </w:rPr>
      </w:pPr>
      <w:r w:rsidRPr="00370FD3">
        <w:rPr>
          <w:rFonts w:ascii="Times New Roman" w:hAnsi="Times New Roman" w:cs="Times New Roman"/>
          <w:szCs w:val="20"/>
        </w:rPr>
        <w:t>Conduct a situation analysis in the country and develop a report with key findings and recommendations for the next steps to introduce the SEEA in Tajikistan. Recommendations have to be agreed with the Agency for Statistics and other key partners, including the Ministry of Economic Development and Trade (MEDT) and PEI.</w:t>
      </w:r>
    </w:p>
    <w:p w:rsidR="00596819" w:rsidRPr="00370FD3" w:rsidRDefault="00596819" w:rsidP="00A52016">
      <w:pPr>
        <w:pStyle w:val="BodyText"/>
        <w:numPr>
          <w:ilvl w:val="0"/>
          <w:numId w:val="18"/>
        </w:numPr>
        <w:spacing w:after="0"/>
        <w:jc w:val="both"/>
        <w:rPr>
          <w:rFonts w:ascii="Times New Roman" w:hAnsi="Times New Roman" w:cs="Times New Roman"/>
          <w:szCs w:val="20"/>
        </w:rPr>
      </w:pPr>
      <w:r w:rsidRPr="00370FD3">
        <w:rPr>
          <w:rFonts w:ascii="Times New Roman" w:hAnsi="Times New Roman" w:cs="Times New Roman"/>
          <w:szCs w:val="20"/>
        </w:rPr>
        <w:t xml:space="preserve">In the Report identify the best practices on SEEA, which are relevant to the context of Tajikistan, including sharing the experience from the Czech Republic. The report also should touch upon, which sector is best to start in implementing SEEA in Tajikistan with solid rationale. </w:t>
      </w:r>
    </w:p>
    <w:p w:rsidR="00596819" w:rsidRPr="00370FD3" w:rsidRDefault="00596819" w:rsidP="00A52016">
      <w:pPr>
        <w:pStyle w:val="BodyText"/>
        <w:numPr>
          <w:ilvl w:val="0"/>
          <w:numId w:val="18"/>
        </w:numPr>
        <w:spacing w:after="0"/>
        <w:jc w:val="both"/>
        <w:rPr>
          <w:rFonts w:ascii="Times New Roman" w:hAnsi="Times New Roman" w:cs="Times New Roman"/>
          <w:szCs w:val="20"/>
        </w:rPr>
      </w:pPr>
      <w:r w:rsidRPr="00370FD3">
        <w:rPr>
          <w:rFonts w:ascii="Times New Roman" w:hAnsi="Times New Roman" w:cs="Times New Roman"/>
          <w:szCs w:val="20"/>
        </w:rPr>
        <w:t>Develop a roadmap for introducing SEEA upon determining and agreeing with MEDT and the Agency for Statistics the timeframe and sequence of sectors. The roadmap should also include information about team composition (number of experts needed, areas of concern, international and local, etc.), education and qualification requirements as well as the scope of work for each member of the team;</w:t>
      </w:r>
    </w:p>
    <w:p w:rsidR="00596819" w:rsidRPr="00370FD3" w:rsidRDefault="00596819" w:rsidP="00A52016">
      <w:pPr>
        <w:pStyle w:val="BodyText"/>
        <w:numPr>
          <w:ilvl w:val="0"/>
          <w:numId w:val="18"/>
        </w:numPr>
        <w:spacing w:after="0"/>
        <w:jc w:val="both"/>
        <w:rPr>
          <w:rFonts w:ascii="Times New Roman" w:hAnsi="Times New Roman" w:cs="Times New Roman"/>
          <w:szCs w:val="20"/>
        </w:rPr>
      </w:pPr>
      <w:r w:rsidRPr="00370FD3">
        <w:rPr>
          <w:rFonts w:ascii="Times New Roman" w:hAnsi="Times New Roman" w:cs="Times New Roman"/>
          <w:szCs w:val="20"/>
        </w:rPr>
        <w:t xml:space="preserve">Provide necessary consultations to the Agency for Statistics, MEDT and project team on the principles and methods of SEEA. </w:t>
      </w:r>
    </w:p>
    <w:p w:rsidR="00596819" w:rsidRPr="00370FD3" w:rsidRDefault="00596819" w:rsidP="00A52016">
      <w:pPr>
        <w:pStyle w:val="BodyText"/>
        <w:spacing w:after="0"/>
        <w:ind w:left="360"/>
        <w:rPr>
          <w:rFonts w:ascii="Times New Roman" w:hAnsi="Times New Roman" w:cs="Times New Roman"/>
          <w:szCs w:val="20"/>
        </w:rPr>
      </w:pPr>
    </w:p>
    <w:p w:rsidR="00596819" w:rsidRPr="00370FD3" w:rsidRDefault="00596819" w:rsidP="00A52016">
      <w:pPr>
        <w:pStyle w:val="BodyText"/>
        <w:spacing w:after="0"/>
        <w:jc w:val="both"/>
        <w:rPr>
          <w:rFonts w:ascii="Times New Roman" w:hAnsi="Times New Roman" w:cs="Times New Roman"/>
          <w:szCs w:val="20"/>
        </w:rPr>
      </w:pPr>
      <w:r w:rsidRPr="00370FD3">
        <w:rPr>
          <w:rFonts w:ascii="Times New Roman" w:hAnsi="Times New Roman" w:cs="Times New Roman"/>
          <w:szCs w:val="20"/>
        </w:rPr>
        <w:t>It is anticipated that the International Consultant will undertake one mission to Tajikistan within the contract duration, based on the inputs and needs, as required. She/He is expected to be available for on-line feedback, review and consultations throughout the whole period of the contract.</w:t>
      </w:r>
    </w:p>
    <w:p w:rsidR="00596819" w:rsidRPr="00370FD3" w:rsidRDefault="00596819" w:rsidP="00A52016">
      <w:pPr>
        <w:spacing w:before="100" w:beforeAutospacing="1" w:after="100" w:afterAutospacing="1"/>
        <w:jc w:val="both"/>
        <w:rPr>
          <w:rFonts w:ascii="Times New Roman" w:hAnsi="Times New Roman" w:cs="Times New Roman"/>
          <w:b/>
          <w:u w:val="single"/>
        </w:rPr>
      </w:pPr>
      <w:r w:rsidRPr="00370FD3">
        <w:rPr>
          <w:rFonts w:ascii="Times New Roman" w:hAnsi="Times New Roman" w:cs="Times New Roman"/>
          <w:b/>
          <w:u w:val="single"/>
        </w:rPr>
        <w:t>Assignment Reporting Milestones/Deliverables</w:t>
      </w:r>
    </w:p>
    <w:p w:rsidR="00596819" w:rsidRPr="00370FD3" w:rsidRDefault="00596819" w:rsidP="00A52016">
      <w:pPr>
        <w:tabs>
          <w:tab w:val="left" w:leader="underscore" w:pos="3402"/>
          <w:tab w:val="left" w:pos="5670"/>
          <w:tab w:val="left" w:leader="underscore" w:pos="9072"/>
        </w:tabs>
        <w:autoSpaceDE w:val="0"/>
        <w:autoSpaceDN w:val="0"/>
        <w:adjustRightInd w:val="0"/>
        <w:spacing w:after="0"/>
        <w:jc w:val="both"/>
        <w:rPr>
          <w:rFonts w:ascii="Times New Roman" w:eastAsia="Times New Roman" w:hAnsi="Times New Roman" w:cs="Times New Roman"/>
          <w:bCs/>
          <w:lang w:eastAsia="ru-RU"/>
        </w:rPr>
      </w:pPr>
      <w:r w:rsidRPr="00370FD3">
        <w:rPr>
          <w:rFonts w:ascii="Times New Roman" w:eastAsia="Times New Roman" w:hAnsi="Times New Roman" w:cs="Times New Roman"/>
          <w:bCs/>
          <w:lang w:eastAsia="ru-RU"/>
        </w:rPr>
        <w:t xml:space="preserve">The following deliverables and indicative schedule are expected from the consultancy contract. The final schedule will be agreed upon in the beginning of consultancy assignment. </w:t>
      </w:r>
    </w:p>
    <w:p w:rsidR="00596819" w:rsidRPr="00370FD3" w:rsidRDefault="00596819" w:rsidP="00A52016">
      <w:pPr>
        <w:tabs>
          <w:tab w:val="left" w:leader="underscore" w:pos="3402"/>
          <w:tab w:val="left" w:pos="5670"/>
          <w:tab w:val="left" w:leader="underscore" w:pos="9072"/>
        </w:tabs>
        <w:autoSpaceDE w:val="0"/>
        <w:autoSpaceDN w:val="0"/>
        <w:adjustRightInd w:val="0"/>
        <w:spacing w:after="0"/>
        <w:jc w:val="both"/>
        <w:rPr>
          <w:rFonts w:ascii="Times New Roman" w:eastAsia="Times New Roman" w:hAnsi="Times New Roman" w:cs="Times New Roman"/>
          <w:bCs/>
          <w:lang w:eastAsia="ru-RU"/>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0"/>
        <w:gridCol w:w="2500"/>
        <w:gridCol w:w="1280"/>
      </w:tblGrid>
      <w:tr w:rsidR="00A52016" w:rsidRPr="00370FD3" w:rsidTr="00E76508">
        <w:trPr>
          <w:trHeight w:val="782"/>
        </w:trPr>
        <w:tc>
          <w:tcPr>
            <w:tcW w:w="6030" w:type="dxa"/>
            <w:shd w:val="clear" w:color="auto" w:fill="auto"/>
            <w:vAlign w:val="center"/>
          </w:tcPr>
          <w:p w:rsidR="00596819" w:rsidRPr="00370FD3" w:rsidRDefault="00596819" w:rsidP="00A52016">
            <w:pPr>
              <w:spacing w:after="0"/>
              <w:jc w:val="center"/>
              <w:rPr>
                <w:rFonts w:ascii="Times New Roman" w:hAnsi="Times New Roman" w:cs="Times New Roman"/>
                <w:b/>
                <w:szCs w:val="20"/>
              </w:rPr>
            </w:pPr>
            <w:r w:rsidRPr="00370FD3">
              <w:rPr>
                <w:rFonts w:ascii="Times New Roman" w:hAnsi="Times New Roman" w:cs="Times New Roman"/>
                <w:b/>
                <w:szCs w:val="20"/>
              </w:rPr>
              <w:t>Deliverable results</w:t>
            </w:r>
          </w:p>
        </w:tc>
        <w:tc>
          <w:tcPr>
            <w:tcW w:w="2500" w:type="dxa"/>
            <w:shd w:val="clear" w:color="auto" w:fill="auto"/>
            <w:vAlign w:val="center"/>
          </w:tcPr>
          <w:p w:rsidR="00596819" w:rsidRPr="00370FD3" w:rsidRDefault="00596819" w:rsidP="00A52016">
            <w:pPr>
              <w:spacing w:after="0"/>
              <w:jc w:val="center"/>
              <w:rPr>
                <w:rFonts w:ascii="Times New Roman" w:hAnsi="Times New Roman" w:cs="Times New Roman"/>
                <w:b/>
                <w:szCs w:val="20"/>
              </w:rPr>
            </w:pPr>
            <w:r w:rsidRPr="00370FD3">
              <w:rPr>
                <w:rFonts w:ascii="Times New Roman" w:hAnsi="Times New Roman" w:cs="Times New Roman"/>
                <w:b/>
                <w:szCs w:val="20"/>
              </w:rPr>
              <w:t>Target date</w:t>
            </w:r>
          </w:p>
        </w:tc>
        <w:tc>
          <w:tcPr>
            <w:tcW w:w="1280" w:type="dxa"/>
            <w:shd w:val="clear" w:color="auto" w:fill="auto"/>
            <w:vAlign w:val="center"/>
          </w:tcPr>
          <w:p w:rsidR="00596819" w:rsidRPr="00370FD3" w:rsidRDefault="00596819" w:rsidP="00A52016">
            <w:pPr>
              <w:spacing w:after="0"/>
              <w:jc w:val="center"/>
              <w:rPr>
                <w:rFonts w:ascii="Times New Roman" w:hAnsi="Times New Roman" w:cs="Times New Roman"/>
                <w:b/>
                <w:szCs w:val="20"/>
              </w:rPr>
            </w:pPr>
            <w:r w:rsidRPr="00370FD3">
              <w:rPr>
                <w:rFonts w:ascii="Times New Roman" w:hAnsi="Times New Roman" w:cs="Times New Roman"/>
                <w:b/>
                <w:szCs w:val="20"/>
              </w:rPr>
              <w:t>Payment structure</w:t>
            </w:r>
          </w:p>
        </w:tc>
      </w:tr>
      <w:tr w:rsidR="00A52016" w:rsidRPr="00370FD3" w:rsidTr="00E76508">
        <w:trPr>
          <w:trHeight w:val="1502"/>
        </w:trPr>
        <w:tc>
          <w:tcPr>
            <w:tcW w:w="6030" w:type="dxa"/>
            <w:shd w:val="clear" w:color="auto" w:fill="auto"/>
            <w:vAlign w:val="center"/>
          </w:tcPr>
          <w:p w:rsidR="00596819" w:rsidRPr="00370FD3" w:rsidRDefault="00596819" w:rsidP="00A52016">
            <w:pPr>
              <w:spacing w:after="0"/>
              <w:jc w:val="both"/>
              <w:rPr>
                <w:rFonts w:ascii="Times New Roman" w:hAnsi="Times New Roman" w:cs="Times New Roman"/>
                <w:szCs w:val="20"/>
              </w:rPr>
            </w:pPr>
            <w:r w:rsidRPr="00370FD3">
              <w:rPr>
                <w:rFonts w:ascii="Times New Roman" w:hAnsi="Times New Roman" w:cs="Times New Roman"/>
                <w:szCs w:val="20"/>
              </w:rPr>
              <w:t>1. Situation analysis report on the country context, focusing on data availability, capacity, policies, budget tracking, planning and budgeting, gender aspects, etc. including a methodology for SEEA. Best practice from other countries relevant to Tajikistan should be included in the report. Max. 15 pages.</w:t>
            </w:r>
          </w:p>
        </w:tc>
        <w:tc>
          <w:tcPr>
            <w:tcW w:w="2500" w:type="dxa"/>
            <w:vMerge w:val="restart"/>
            <w:shd w:val="clear" w:color="auto" w:fill="auto"/>
            <w:vAlign w:val="center"/>
          </w:tcPr>
          <w:p w:rsidR="00596819" w:rsidRPr="00370FD3" w:rsidRDefault="00596819" w:rsidP="00A52016">
            <w:pPr>
              <w:spacing w:after="0"/>
              <w:jc w:val="both"/>
              <w:rPr>
                <w:rFonts w:ascii="Times New Roman" w:eastAsia="Calibri" w:hAnsi="Times New Roman" w:cs="Times New Roman"/>
                <w:bCs/>
                <w:lang w:eastAsia="ru-RU"/>
              </w:rPr>
            </w:pPr>
            <w:r w:rsidRPr="00370FD3">
              <w:rPr>
                <w:rFonts w:ascii="Times New Roman" w:eastAsia="Calibri" w:hAnsi="Times New Roman" w:cs="Times New Roman"/>
                <w:bCs/>
                <w:lang w:eastAsia="ru-RU"/>
              </w:rPr>
              <w:t xml:space="preserve">Situational Analysis - End of January 2016 </w:t>
            </w:r>
          </w:p>
          <w:p w:rsidR="00596819" w:rsidRPr="00370FD3" w:rsidRDefault="00596819" w:rsidP="00A52016">
            <w:pPr>
              <w:spacing w:after="0"/>
              <w:jc w:val="both"/>
              <w:rPr>
                <w:rFonts w:ascii="Times New Roman" w:eastAsia="Calibri" w:hAnsi="Times New Roman" w:cs="Times New Roman"/>
                <w:bCs/>
                <w:lang w:eastAsia="ru-RU"/>
              </w:rPr>
            </w:pPr>
          </w:p>
          <w:p w:rsidR="00596819" w:rsidRPr="00370FD3" w:rsidRDefault="00596819" w:rsidP="00A52016">
            <w:pPr>
              <w:spacing w:after="0"/>
              <w:jc w:val="both"/>
              <w:rPr>
                <w:rFonts w:ascii="Times New Roman" w:hAnsi="Times New Roman" w:cs="Times New Roman"/>
                <w:szCs w:val="20"/>
              </w:rPr>
            </w:pPr>
            <w:r w:rsidRPr="00370FD3">
              <w:rPr>
                <w:rFonts w:ascii="Times New Roman" w:eastAsia="Calibri" w:hAnsi="Times New Roman" w:cs="Times New Roman"/>
                <w:bCs/>
                <w:lang w:eastAsia="ru-RU"/>
              </w:rPr>
              <w:t xml:space="preserve">Roadmap and Final Report by end of February 2016 </w:t>
            </w:r>
          </w:p>
        </w:tc>
        <w:tc>
          <w:tcPr>
            <w:tcW w:w="1280" w:type="dxa"/>
            <w:vMerge w:val="restart"/>
            <w:shd w:val="clear" w:color="auto" w:fill="auto"/>
            <w:vAlign w:val="center"/>
          </w:tcPr>
          <w:p w:rsidR="00596819" w:rsidRPr="00370FD3" w:rsidRDefault="00596819" w:rsidP="00A52016">
            <w:pPr>
              <w:spacing w:after="0"/>
              <w:jc w:val="center"/>
              <w:rPr>
                <w:rFonts w:ascii="Times New Roman" w:hAnsi="Times New Roman" w:cs="Times New Roman"/>
                <w:szCs w:val="20"/>
              </w:rPr>
            </w:pPr>
            <w:r w:rsidRPr="00370FD3">
              <w:rPr>
                <w:rFonts w:ascii="Times New Roman" w:hAnsi="Times New Roman" w:cs="Times New Roman"/>
                <w:szCs w:val="20"/>
              </w:rPr>
              <w:t>100%  upon completion</w:t>
            </w:r>
          </w:p>
        </w:tc>
      </w:tr>
      <w:tr w:rsidR="00A52016" w:rsidRPr="00370FD3" w:rsidTr="00E76508">
        <w:trPr>
          <w:trHeight w:val="629"/>
        </w:trPr>
        <w:tc>
          <w:tcPr>
            <w:tcW w:w="6030" w:type="dxa"/>
            <w:shd w:val="clear" w:color="auto" w:fill="auto"/>
            <w:vAlign w:val="center"/>
          </w:tcPr>
          <w:p w:rsidR="00596819" w:rsidRPr="00370FD3" w:rsidRDefault="00596819" w:rsidP="00A52016">
            <w:pPr>
              <w:spacing w:after="0"/>
              <w:jc w:val="both"/>
              <w:rPr>
                <w:rFonts w:ascii="Times New Roman" w:hAnsi="Times New Roman" w:cs="Times New Roman"/>
                <w:szCs w:val="20"/>
              </w:rPr>
            </w:pPr>
            <w:r w:rsidRPr="00370FD3">
              <w:rPr>
                <w:rFonts w:ascii="Times New Roman" w:hAnsi="Times New Roman" w:cs="Times New Roman"/>
                <w:szCs w:val="20"/>
              </w:rPr>
              <w:t>2. A roadmap for the launch of SEEA in Tajikistan is developed (5-pager).</w:t>
            </w:r>
          </w:p>
        </w:tc>
        <w:tc>
          <w:tcPr>
            <w:tcW w:w="2500" w:type="dxa"/>
            <w:vMerge/>
            <w:shd w:val="clear" w:color="auto" w:fill="auto"/>
            <w:vAlign w:val="center"/>
          </w:tcPr>
          <w:p w:rsidR="00596819" w:rsidRPr="00370FD3" w:rsidRDefault="00596819" w:rsidP="00A52016">
            <w:pPr>
              <w:spacing w:after="0"/>
              <w:jc w:val="both"/>
              <w:rPr>
                <w:rFonts w:ascii="Times New Roman" w:hAnsi="Times New Roman" w:cs="Times New Roman"/>
                <w:szCs w:val="20"/>
              </w:rPr>
            </w:pPr>
          </w:p>
        </w:tc>
        <w:tc>
          <w:tcPr>
            <w:tcW w:w="1280" w:type="dxa"/>
            <w:vMerge/>
            <w:shd w:val="clear" w:color="auto" w:fill="auto"/>
            <w:vAlign w:val="center"/>
          </w:tcPr>
          <w:p w:rsidR="00596819" w:rsidRPr="00370FD3" w:rsidRDefault="00596819" w:rsidP="00A52016">
            <w:pPr>
              <w:spacing w:after="0"/>
              <w:jc w:val="center"/>
              <w:rPr>
                <w:rFonts w:ascii="Times New Roman" w:hAnsi="Times New Roman" w:cs="Times New Roman"/>
                <w:szCs w:val="20"/>
              </w:rPr>
            </w:pPr>
          </w:p>
        </w:tc>
      </w:tr>
      <w:tr w:rsidR="00A52016" w:rsidRPr="00370FD3" w:rsidTr="00E76508">
        <w:trPr>
          <w:trHeight w:val="359"/>
        </w:trPr>
        <w:tc>
          <w:tcPr>
            <w:tcW w:w="6030" w:type="dxa"/>
            <w:shd w:val="clear" w:color="auto" w:fill="auto"/>
            <w:vAlign w:val="center"/>
          </w:tcPr>
          <w:p w:rsidR="00596819" w:rsidRPr="00370FD3" w:rsidRDefault="00596819" w:rsidP="00A52016">
            <w:pPr>
              <w:spacing w:after="0"/>
              <w:jc w:val="both"/>
              <w:rPr>
                <w:rFonts w:ascii="Times New Roman" w:hAnsi="Times New Roman" w:cs="Times New Roman"/>
                <w:szCs w:val="20"/>
              </w:rPr>
            </w:pPr>
            <w:r w:rsidRPr="00370FD3">
              <w:rPr>
                <w:rFonts w:ascii="Times New Roman" w:hAnsi="Times New Roman" w:cs="Times New Roman"/>
                <w:szCs w:val="20"/>
              </w:rPr>
              <w:t>3. Final Report including all the written outputs and own recommendations and summary.</w:t>
            </w:r>
          </w:p>
        </w:tc>
        <w:tc>
          <w:tcPr>
            <w:tcW w:w="2500" w:type="dxa"/>
            <w:vMerge/>
            <w:shd w:val="clear" w:color="auto" w:fill="auto"/>
            <w:vAlign w:val="center"/>
          </w:tcPr>
          <w:p w:rsidR="00596819" w:rsidRPr="00370FD3" w:rsidRDefault="00596819" w:rsidP="00A52016">
            <w:pPr>
              <w:spacing w:after="0"/>
              <w:jc w:val="both"/>
              <w:rPr>
                <w:rFonts w:ascii="Times New Roman" w:hAnsi="Times New Roman" w:cs="Times New Roman"/>
                <w:szCs w:val="20"/>
              </w:rPr>
            </w:pPr>
          </w:p>
        </w:tc>
        <w:tc>
          <w:tcPr>
            <w:tcW w:w="1280" w:type="dxa"/>
            <w:vMerge/>
            <w:shd w:val="clear" w:color="auto" w:fill="auto"/>
            <w:vAlign w:val="center"/>
          </w:tcPr>
          <w:p w:rsidR="00596819" w:rsidRPr="00370FD3" w:rsidRDefault="00596819" w:rsidP="00A52016">
            <w:pPr>
              <w:spacing w:after="0"/>
              <w:jc w:val="center"/>
              <w:rPr>
                <w:rFonts w:ascii="Times New Roman" w:hAnsi="Times New Roman" w:cs="Times New Roman"/>
                <w:szCs w:val="20"/>
              </w:rPr>
            </w:pPr>
          </w:p>
        </w:tc>
      </w:tr>
    </w:tbl>
    <w:p w:rsidR="00596819" w:rsidRPr="00370FD3" w:rsidRDefault="00596819" w:rsidP="00A52016">
      <w:pPr>
        <w:pStyle w:val="PlainText"/>
        <w:spacing w:line="276" w:lineRule="auto"/>
        <w:jc w:val="both"/>
        <w:rPr>
          <w:rFonts w:ascii="Times New Roman" w:eastAsiaTheme="minorEastAsia" w:hAnsi="Times New Roman"/>
          <w:b/>
          <w:sz w:val="22"/>
          <w:szCs w:val="22"/>
          <w:u w:val="single"/>
          <w:lang w:eastAsia="en-US"/>
        </w:rPr>
      </w:pPr>
    </w:p>
    <w:p w:rsidR="00596819" w:rsidRPr="00370FD3" w:rsidRDefault="00596819" w:rsidP="00A52016">
      <w:pPr>
        <w:spacing w:before="100" w:beforeAutospacing="1" w:after="100" w:afterAutospacing="1"/>
        <w:jc w:val="both"/>
        <w:rPr>
          <w:rFonts w:ascii="Times New Roman" w:hAnsi="Times New Roman" w:cs="Times New Roman"/>
          <w:b/>
          <w:u w:val="single"/>
        </w:rPr>
      </w:pPr>
      <w:r w:rsidRPr="00370FD3">
        <w:rPr>
          <w:rFonts w:ascii="Times New Roman" w:eastAsia="Times New Roman" w:hAnsi="Times New Roman" w:cs="Times New Roman"/>
          <w:b/>
          <w:u w:val="single"/>
        </w:rPr>
        <w:lastRenderedPageBreak/>
        <w:t>Duration, Monitoring and Reporting</w:t>
      </w:r>
    </w:p>
    <w:p w:rsidR="00596819" w:rsidRPr="00370FD3" w:rsidRDefault="00596819" w:rsidP="00A52016">
      <w:pPr>
        <w:spacing w:after="0"/>
        <w:jc w:val="both"/>
        <w:rPr>
          <w:rFonts w:ascii="Times New Roman" w:eastAsia="Times New Roman" w:hAnsi="Times New Roman" w:cs="Times New Roman"/>
        </w:rPr>
      </w:pPr>
      <w:r w:rsidRPr="00370FD3">
        <w:rPr>
          <w:rFonts w:ascii="Times New Roman" w:eastAsia="Times New Roman" w:hAnsi="Times New Roman" w:cs="Times New Roman"/>
        </w:rPr>
        <w:t>The assignment is scheduled to begin no later than 10 December 2015</w:t>
      </w:r>
      <w:r w:rsidRPr="00370FD3">
        <w:rPr>
          <w:rFonts w:ascii="Times New Roman" w:hAnsi="Times New Roman" w:cs="Times New Roman"/>
        </w:rPr>
        <w:t>.</w:t>
      </w:r>
      <w:r w:rsidRPr="00370FD3">
        <w:rPr>
          <w:rFonts w:ascii="Times New Roman" w:eastAsia="Times New Roman" w:hAnsi="Times New Roman" w:cs="Times New Roman"/>
        </w:rPr>
        <w:t xml:space="preserve"> The successful candidate will report to the PEI Project Coordinator. Reporting will be based on deliverables specified in the above.</w:t>
      </w:r>
    </w:p>
    <w:p w:rsidR="00596819" w:rsidRPr="00370FD3" w:rsidRDefault="00596819" w:rsidP="00A52016">
      <w:pPr>
        <w:spacing w:after="0"/>
        <w:jc w:val="both"/>
        <w:rPr>
          <w:rFonts w:ascii="Times New Roman" w:eastAsia="Times New Roman" w:hAnsi="Times New Roman" w:cs="Times New Roman"/>
        </w:rPr>
      </w:pPr>
    </w:p>
    <w:p w:rsidR="00596819" w:rsidRPr="00370FD3" w:rsidRDefault="00596819" w:rsidP="00A52016">
      <w:pPr>
        <w:autoSpaceDE w:val="0"/>
        <w:autoSpaceDN w:val="0"/>
        <w:adjustRightInd w:val="0"/>
        <w:spacing w:after="0"/>
        <w:jc w:val="both"/>
        <w:rPr>
          <w:rFonts w:ascii="Times New Roman" w:eastAsia="Times New Roman" w:hAnsi="Times New Roman" w:cs="Times New Roman"/>
        </w:rPr>
      </w:pPr>
      <w:r w:rsidRPr="00370FD3">
        <w:rPr>
          <w:rFonts w:ascii="Times New Roman" w:eastAsia="Times New Roman" w:hAnsi="Times New Roman" w:cs="Times New Roman"/>
        </w:rPr>
        <w:t xml:space="preserve">The Contractor will fulfill the assignment in line with deliverables (final products) under direct supervision of PEI Project Coordinator. Payment is subject to submission of report duly approved by PEI Project Coordinator, which shall serve as the basis for payment.  </w:t>
      </w:r>
    </w:p>
    <w:p w:rsidR="00596819" w:rsidRPr="00370FD3" w:rsidRDefault="00596819" w:rsidP="00A52016">
      <w:pPr>
        <w:spacing w:after="0"/>
        <w:jc w:val="both"/>
        <w:rPr>
          <w:rFonts w:ascii="Times New Roman" w:eastAsia="Times New Roman" w:hAnsi="Times New Roman" w:cs="Times New Roman"/>
        </w:rPr>
      </w:pPr>
    </w:p>
    <w:p w:rsidR="00596819" w:rsidRPr="00370FD3" w:rsidRDefault="00596819" w:rsidP="00A52016">
      <w:pPr>
        <w:pStyle w:val="PlainText"/>
        <w:spacing w:line="276" w:lineRule="auto"/>
        <w:jc w:val="both"/>
        <w:rPr>
          <w:rFonts w:ascii="Times New Roman" w:hAnsi="Times New Roman"/>
          <w:b/>
          <w:sz w:val="22"/>
          <w:szCs w:val="22"/>
          <w:u w:val="single"/>
        </w:rPr>
      </w:pPr>
      <w:r w:rsidRPr="00370FD3">
        <w:rPr>
          <w:rFonts w:ascii="Times New Roman" w:hAnsi="Times New Roman"/>
          <w:b/>
          <w:sz w:val="22"/>
          <w:szCs w:val="22"/>
          <w:u w:val="single"/>
        </w:rPr>
        <w:t>Competencies</w:t>
      </w:r>
    </w:p>
    <w:p w:rsidR="00596819" w:rsidRPr="00370FD3" w:rsidRDefault="00596819" w:rsidP="00A52016">
      <w:pPr>
        <w:numPr>
          <w:ilvl w:val="0"/>
          <w:numId w:val="4"/>
        </w:numPr>
        <w:spacing w:after="0"/>
        <w:jc w:val="both"/>
        <w:rPr>
          <w:rFonts w:ascii="Times New Roman" w:hAnsi="Times New Roman" w:cs="Times New Roman"/>
        </w:rPr>
      </w:pPr>
      <w:r w:rsidRPr="00370FD3">
        <w:rPr>
          <w:rFonts w:ascii="Times New Roman" w:hAnsi="Times New Roman" w:cs="Times New Roman"/>
        </w:rPr>
        <w:t xml:space="preserve">Strong interpersonal skills, communication and diplomatic skills, ability to work in a team; </w:t>
      </w:r>
    </w:p>
    <w:p w:rsidR="00596819" w:rsidRPr="00370FD3" w:rsidRDefault="00596819" w:rsidP="00A52016">
      <w:pPr>
        <w:numPr>
          <w:ilvl w:val="0"/>
          <w:numId w:val="4"/>
        </w:numPr>
        <w:spacing w:after="0"/>
        <w:jc w:val="both"/>
        <w:rPr>
          <w:rFonts w:ascii="Times New Roman" w:hAnsi="Times New Roman" w:cs="Times New Roman"/>
        </w:rPr>
      </w:pPr>
      <w:r w:rsidRPr="00370FD3">
        <w:rPr>
          <w:rFonts w:ascii="Times New Roman" w:hAnsi="Times New Roman" w:cs="Times New Roman"/>
        </w:rPr>
        <w:t xml:space="preserve">Ability to plan and organize his/her work, efficient in meeting commitments, observing deadlines and achieving results; </w:t>
      </w:r>
    </w:p>
    <w:p w:rsidR="00596819" w:rsidRPr="00370FD3" w:rsidRDefault="00596819" w:rsidP="00A52016">
      <w:pPr>
        <w:numPr>
          <w:ilvl w:val="0"/>
          <w:numId w:val="4"/>
        </w:numPr>
        <w:spacing w:after="0"/>
        <w:jc w:val="both"/>
        <w:rPr>
          <w:rFonts w:ascii="Times New Roman" w:hAnsi="Times New Roman" w:cs="Times New Roman"/>
        </w:rPr>
      </w:pPr>
      <w:r w:rsidRPr="00370FD3">
        <w:rPr>
          <w:rFonts w:ascii="Times New Roman" w:hAnsi="Times New Roman" w:cs="Times New Roman"/>
        </w:rPr>
        <w:t xml:space="preserve">Ability to receive/integrate feedback; </w:t>
      </w:r>
    </w:p>
    <w:p w:rsidR="00596819" w:rsidRPr="00370FD3" w:rsidRDefault="00596819" w:rsidP="00A52016">
      <w:pPr>
        <w:numPr>
          <w:ilvl w:val="0"/>
          <w:numId w:val="4"/>
        </w:numPr>
        <w:spacing w:after="0"/>
        <w:jc w:val="both"/>
        <w:rPr>
          <w:rFonts w:ascii="Times New Roman" w:hAnsi="Times New Roman" w:cs="Times New Roman"/>
        </w:rPr>
      </w:pPr>
      <w:r w:rsidRPr="00370FD3">
        <w:rPr>
          <w:rFonts w:ascii="Times New Roman" w:hAnsi="Times New Roman" w:cs="Times New Roman"/>
        </w:rPr>
        <w:t xml:space="preserve">Ability to work under pressure and stressful situations; </w:t>
      </w:r>
    </w:p>
    <w:p w:rsidR="00596819" w:rsidRPr="00370FD3" w:rsidRDefault="00596819" w:rsidP="00A52016">
      <w:pPr>
        <w:numPr>
          <w:ilvl w:val="0"/>
          <w:numId w:val="4"/>
        </w:numPr>
        <w:spacing w:after="0"/>
        <w:jc w:val="both"/>
        <w:rPr>
          <w:rFonts w:ascii="Times New Roman" w:hAnsi="Times New Roman" w:cs="Times New Roman"/>
        </w:rPr>
      </w:pPr>
      <w:r w:rsidRPr="00370FD3">
        <w:rPr>
          <w:rFonts w:ascii="Times New Roman" w:hAnsi="Times New Roman" w:cs="Times New Roman"/>
        </w:rPr>
        <w:t xml:space="preserve">Strong analytical, reporting and writing abilities. </w:t>
      </w:r>
    </w:p>
    <w:p w:rsidR="00596819" w:rsidRPr="00370FD3" w:rsidRDefault="00596819" w:rsidP="00A52016">
      <w:pPr>
        <w:spacing w:after="0"/>
        <w:jc w:val="both"/>
        <w:rPr>
          <w:rFonts w:ascii="Times New Roman" w:eastAsia="SimSun" w:hAnsi="Times New Roman" w:cs="Times New Roman"/>
          <w:b/>
          <w:u w:val="single"/>
          <w:lang w:eastAsia="zh-CN"/>
        </w:rPr>
      </w:pPr>
    </w:p>
    <w:p w:rsidR="00596819" w:rsidRPr="00370FD3" w:rsidRDefault="00596819" w:rsidP="00A52016">
      <w:pPr>
        <w:spacing w:after="0"/>
        <w:jc w:val="both"/>
        <w:rPr>
          <w:rFonts w:ascii="Times New Roman" w:eastAsia="SimSun" w:hAnsi="Times New Roman" w:cs="Times New Roman"/>
          <w:b/>
          <w:u w:val="single"/>
          <w:lang w:val="ru-RU" w:eastAsia="zh-CN"/>
        </w:rPr>
      </w:pPr>
      <w:r w:rsidRPr="00370FD3">
        <w:rPr>
          <w:rFonts w:ascii="Times New Roman" w:eastAsia="SimSun" w:hAnsi="Times New Roman" w:cs="Times New Roman"/>
          <w:b/>
          <w:u w:val="single"/>
          <w:lang w:eastAsia="zh-CN"/>
        </w:rPr>
        <w:t>Education</w:t>
      </w:r>
    </w:p>
    <w:p w:rsidR="00596819" w:rsidRPr="00370FD3" w:rsidRDefault="00596819" w:rsidP="00A52016">
      <w:pPr>
        <w:pStyle w:val="ListParagraph"/>
        <w:numPr>
          <w:ilvl w:val="0"/>
          <w:numId w:val="19"/>
        </w:numPr>
        <w:spacing w:after="0"/>
        <w:jc w:val="both"/>
        <w:rPr>
          <w:rFonts w:ascii="Times New Roman" w:hAnsi="Times New Roman" w:cs="Times New Roman"/>
          <w:lang w:val="en-GB"/>
        </w:rPr>
      </w:pPr>
      <w:r w:rsidRPr="00370FD3">
        <w:rPr>
          <w:rFonts w:ascii="Times New Roman" w:eastAsia="Times New Roman" w:hAnsi="Times New Roman" w:cs="Times New Roman"/>
        </w:rPr>
        <w:t>A post-graduate university degree, Masters or above, in any of the following disciplines Economics, Finance, Environmental Economics, Environmental Sciences, Development Economics, Environment  Management, Environmental Policy, Natural Resources Management, etc.; (Criteria A)</w:t>
      </w:r>
    </w:p>
    <w:p w:rsidR="00596819" w:rsidRPr="00370FD3" w:rsidRDefault="00596819" w:rsidP="00A52016">
      <w:pPr>
        <w:spacing w:after="0"/>
        <w:ind w:left="360"/>
        <w:jc w:val="both"/>
        <w:rPr>
          <w:rFonts w:ascii="Times New Roman" w:hAnsi="Times New Roman" w:cs="Times New Roman"/>
          <w:b/>
          <w:u w:val="single"/>
        </w:rPr>
      </w:pPr>
    </w:p>
    <w:p w:rsidR="00596819" w:rsidRPr="00370FD3" w:rsidRDefault="00596819" w:rsidP="00A52016">
      <w:pPr>
        <w:spacing w:after="0"/>
        <w:jc w:val="both"/>
        <w:rPr>
          <w:rFonts w:ascii="Times New Roman" w:hAnsi="Times New Roman" w:cs="Times New Roman"/>
          <w:b/>
          <w:u w:val="single"/>
          <w:lang w:val="ru-RU"/>
        </w:rPr>
      </w:pPr>
      <w:r w:rsidRPr="00370FD3">
        <w:rPr>
          <w:rFonts w:ascii="Times New Roman" w:hAnsi="Times New Roman" w:cs="Times New Roman"/>
          <w:b/>
          <w:u w:val="single"/>
        </w:rPr>
        <w:t>Experience</w:t>
      </w:r>
    </w:p>
    <w:p w:rsidR="00596819" w:rsidRPr="00370FD3" w:rsidRDefault="00596819" w:rsidP="00A52016">
      <w:pPr>
        <w:pStyle w:val="ListParagraph"/>
        <w:numPr>
          <w:ilvl w:val="0"/>
          <w:numId w:val="19"/>
        </w:numPr>
        <w:suppressAutoHyphens/>
        <w:spacing w:after="0"/>
        <w:contextualSpacing w:val="0"/>
        <w:jc w:val="both"/>
        <w:rPr>
          <w:rFonts w:ascii="Times New Roman" w:hAnsi="Times New Roman" w:cs="Times New Roman"/>
          <w:lang w:val="en-GB"/>
        </w:rPr>
      </w:pPr>
      <w:r w:rsidRPr="00370FD3">
        <w:rPr>
          <w:rFonts w:ascii="Times New Roman" w:hAnsi="Times New Roman" w:cs="Times New Roman"/>
          <w:lang w:val="en-GB"/>
        </w:rPr>
        <w:t>Minimum five (5) years’ work experience in related fields such as poverty reduction strategies, environmental policies, monitoring and evaluation and strategic planning, including considerable experience dealing with policy-makers at senior level; (Criteria B)</w:t>
      </w:r>
    </w:p>
    <w:p w:rsidR="00596819" w:rsidRPr="00370FD3" w:rsidRDefault="00596819" w:rsidP="00A52016">
      <w:pPr>
        <w:pStyle w:val="ListParagraph"/>
        <w:numPr>
          <w:ilvl w:val="0"/>
          <w:numId w:val="19"/>
        </w:numPr>
        <w:suppressAutoHyphens/>
        <w:spacing w:after="0"/>
        <w:contextualSpacing w:val="0"/>
        <w:jc w:val="both"/>
        <w:rPr>
          <w:rFonts w:ascii="Times New Roman" w:hAnsi="Times New Roman" w:cs="Times New Roman"/>
          <w:lang w:val="en-GB"/>
        </w:rPr>
      </w:pPr>
      <w:r w:rsidRPr="00370FD3">
        <w:rPr>
          <w:rFonts w:ascii="Times New Roman" w:hAnsi="Times New Roman" w:cs="Times New Roman"/>
          <w:lang w:val="en-GB"/>
        </w:rPr>
        <w:t>Experience of at least three (3) years of working with ministries of statistics, planning and/or environment is highly desirable, especially knowledge of leading policy frameworks and new directions; (Criteria C)</w:t>
      </w:r>
    </w:p>
    <w:p w:rsidR="00596819" w:rsidRPr="00370FD3" w:rsidRDefault="00596819" w:rsidP="00A52016">
      <w:pPr>
        <w:pStyle w:val="ListParagraph"/>
        <w:numPr>
          <w:ilvl w:val="0"/>
          <w:numId w:val="19"/>
        </w:numPr>
        <w:suppressAutoHyphens/>
        <w:spacing w:after="0"/>
        <w:contextualSpacing w:val="0"/>
        <w:jc w:val="both"/>
        <w:rPr>
          <w:rFonts w:ascii="Times New Roman" w:hAnsi="Times New Roman" w:cs="Times New Roman"/>
          <w:lang w:val="en-GB"/>
        </w:rPr>
      </w:pPr>
      <w:r w:rsidRPr="00370FD3">
        <w:rPr>
          <w:rFonts w:ascii="Times New Roman" w:hAnsi="Times New Roman" w:cs="Times New Roman"/>
          <w:lang w:val="en-GB"/>
        </w:rPr>
        <w:t xml:space="preserve">Well conversant with Natural Capital Accounting and </w:t>
      </w:r>
      <w:r w:rsidRPr="00370FD3">
        <w:rPr>
          <w:rFonts w:ascii="Times New Roman" w:hAnsi="Times New Roman" w:cs="Times New Roman"/>
        </w:rPr>
        <w:t>Environmental-Economic Accounting</w:t>
      </w:r>
      <w:r w:rsidRPr="00370FD3">
        <w:rPr>
          <w:rFonts w:ascii="Times New Roman" w:hAnsi="Times New Roman" w:cs="Times New Roman"/>
          <w:lang w:val="en-GB"/>
        </w:rPr>
        <w:t>; (Criteria D)</w:t>
      </w:r>
    </w:p>
    <w:p w:rsidR="00596819" w:rsidRPr="00370FD3" w:rsidRDefault="00596819" w:rsidP="00A52016">
      <w:pPr>
        <w:pStyle w:val="ListParagraph"/>
        <w:numPr>
          <w:ilvl w:val="0"/>
          <w:numId w:val="19"/>
        </w:numPr>
        <w:suppressAutoHyphens/>
        <w:spacing w:after="0"/>
        <w:contextualSpacing w:val="0"/>
        <w:jc w:val="both"/>
        <w:rPr>
          <w:rFonts w:ascii="Times New Roman" w:hAnsi="Times New Roman" w:cs="Times New Roman"/>
          <w:bCs/>
        </w:rPr>
      </w:pPr>
      <w:r w:rsidRPr="00370FD3">
        <w:rPr>
          <w:rFonts w:ascii="Times New Roman" w:hAnsi="Times New Roman" w:cs="Times New Roman"/>
          <w:bCs/>
        </w:rPr>
        <w:t>At least one similar assignment, preferably  in developing countries; working experience from the Czech republic is required (Criteria E)</w:t>
      </w:r>
    </w:p>
    <w:p w:rsidR="00596819" w:rsidRPr="00370FD3" w:rsidRDefault="00596819" w:rsidP="00A52016">
      <w:pPr>
        <w:numPr>
          <w:ilvl w:val="0"/>
          <w:numId w:val="19"/>
        </w:numPr>
        <w:spacing w:after="0"/>
        <w:jc w:val="both"/>
        <w:rPr>
          <w:rFonts w:ascii="Times New Roman" w:hAnsi="Times New Roman" w:cs="Times New Roman"/>
          <w:bCs/>
        </w:rPr>
      </w:pPr>
      <w:r w:rsidRPr="00370FD3">
        <w:rPr>
          <w:rFonts w:ascii="Times New Roman" w:hAnsi="Times New Roman" w:cs="Times New Roman"/>
          <w:bCs/>
        </w:rPr>
        <w:t>Experience in poverty focused data analysis and management of environment issues will be an asset;</w:t>
      </w:r>
    </w:p>
    <w:p w:rsidR="00596819" w:rsidRPr="00370FD3" w:rsidRDefault="00596819" w:rsidP="00A52016">
      <w:pPr>
        <w:numPr>
          <w:ilvl w:val="0"/>
          <w:numId w:val="19"/>
        </w:numPr>
        <w:shd w:val="clear" w:color="auto" w:fill="FFFFFF"/>
        <w:spacing w:after="0"/>
        <w:jc w:val="both"/>
        <w:rPr>
          <w:rFonts w:ascii="Times New Roman" w:hAnsi="Times New Roman" w:cs="Times New Roman"/>
          <w:bCs/>
        </w:rPr>
      </w:pPr>
      <w:r w:rsidRPr="00370FD3">
        <w:rPr>
          <w:rFonts w:ascii="Times New Roman" w:hAnsi="Times New Roman" w:cs="Times New Roman"/>
          <w:bCs/>
        </w:rPr>
        <w:t>Experience in the institutional coordination and harmonization will be an asset;</w:t>
      </w:r>
    </w:p>
    <w:p w:rsidR="00596819" w:rsidRPr="00370FD3" w:rsidRDefault="00596819" w:rsidP="00A52016">
      <w:pPr>
        <w:pStyle w:val="ListParagraph"/>
        <w:numPr>
          <w:ilvl w:val="0"/>
          <w:numId w:val="19"/>
        </w:numPr>
        <w:suppressAutoHyphens/>
        <w:spacing w:after="0"/>
        <w:contextualSpacing w:val="0"/>
        <w:jc w:val="both"/>
        <w:rPr>
          <w:rFonts w:ascii="Times New Roman" w:hAnsi="Times New Roman" w:cs="Times New Roman"/>
          <w:bCs/>
        </w:rPr>
      </w:pPr>
      <w:r w:rsidRPr="00370FD3">
        <w:rPr>
          <w:rFonts w:ascii="Times New Roman" w:hAnsi="Times New Roman" w:cs="Times New Roman"/>
          <w:bCs/>
        </w:rPr>
        <w:t>Relevant experience in skills transfer and building local capacity;</w:t>
      </w:r>
    </w:p>
    <w:p w:rsidR="00596819" w:rsidRPr="00370FD3" w:rsidRDefault="00596819" w:rsidP="00A52016">
      <w:pPr>
        <w:numPr>
          <w:ilvl w:val="0"/>
          <w:numId w:val="19"/>
        </w:numPr>
        <w:spacing w:after="0"/>
        <w:jc w:val="both"/>
        <w:rPr>
          <w:rFonts w:ascii="Times New Roman" w:hAnsi="Times New Roman" w:cs="Times New Roman"/>
        </w:rPr>
      </w:pPr>
      <w:r w:rsidRPr="00370FD3">
        <w:rPr>
          <w:rFonts w:ascii="Times New Roman" w:hAnsi="Times New Roman" w:cs="Times New Roman"/>
        </w:rPr>
        <w:t>Good communication and analytical skills as well as excellent writing skills are mandatory; (Criteria F)</w:t>
      </w:r>
    </w:p>
    <w:p w:rsidR="00596819" w:rsidRPr="00370FD3" w:rsidRDefault="00596819" w:rsidP="00A52016">
      <w:pPr>
        <w:pStyle w:val="ListParagraph"/>
        <w:numPr>
          <w:ilvl w:val="0"/>
          <w:numId w:val="19"/>
        </w:numPr>
        <w:tabs>
          <w:tab w:val="left" w:pos="5965"/>
        </w:tabs>
        <w:suppressAutoHyphens/>
        <w:spacing w:after="0"/>
        <w:contextualSpacing w:val="0"/>
        <w:jc w:val="both"/>
        <w:rPr>
          <w:rFonts w:ascii="Times New Roman" w:hAnsi="Times New Roman" w:cs="Times New Roman"/>
          <w:bCs/>
        </w:rPr>
      </w:pPr>
      <w:r w:rsidRPr="00370FD3">
        <w:rPr>
          <w:rFonts w:ascii="Times New Roman" w:hAnsi="Times New Roman" w:cs="Times New Roman"/>
        </w:rPr>
        <w:t>Advanced computer skills (Word, Excel, PowerPoint, etc.)</w:t>
      </w:r>
    </w:p>
    <w:p w:rsidR="00596819" w:rsidRPr="00370FD3" w:rsidRDefault="00596819" w:rsidP="00A52016">
      <w:pPr>
        <w:spacing w:after="0"/>
        <w:jc w:val="both"/>
        <w:rPr>
          <w:rFonts w:ascii="Times New Roman" w:hAnsi="Times New Roman" w:cs="Times New Roman"/>
        </w:rPr>
      </w:pPr>
    </w:p>
    <w:tbl>
      <w:tblPr>
        <w:tblW w:w="0" w:type="auto"/>
        <w:tblCellSpacing w:w="30" w:type="dxa"/>
        <w:tblCellMar>
          <w:top w:w="15" w:type="dxa"/>
          <w:left w:w="15" w:type="dxa"/>
          <w:bottom w:w="15" w:type="dxa"/>
          <w:right w:w="15" w:type="dxa"/>
        </w:tblCellMar>
        <w:tblLook w:val="04A0"/>
      </w:tblPr>
      <w:tblGrid>
        <w:gridCol w:w="9510"/>
      </w:tblGrid>
      <w:tr w:rsidR="00A52016" w:rsidRPr="00370FD3" w:rsidTr="00E76508">
        <w:trPr>
          <w:tblCellSpacing w:w="30" w:type="dxa"/>
        </w:trPr>
        <w:tc>
          <w:tcPr>
            <w:tcW w:w="0" w:type="auto"/>
            <w:vAlign w:val="center"/>
            <w:hideMark/>
          </w:tcPr>
          <w:p w:rsidR="00596819" w:rsidRPr="00370FD3" w:rsidRDefault="00596819" w:rsidP="00A52016">
            <w:pPr>
              <w:spacing w:after="0"/>
              <w:jc w:val="both"/>
              <w:rPr>
                <w:rFonts w:ascii="Times New Roman" w:hAnsi="Times New Roman" w:cs="Times New Roman"/>
                <w:b/>
                <w:u w:val="single"/>
              </w:rPr>
            </w:pPr>
            <w:r w:rsidRPr="00370FD3">
              <w:rPr>
                <w:rFonts w:ascii="Times New Roman" w:hAnsi="Times New Roman" w:cs="Times New Roman"/>
                <w:b/>
                <w:u w:val="single"/>
              </w:rPr>
              <w:t>Language</w:t>
            </w:r>
          </w:p>
          <w:p w:rsidR="00A52016" w:rsidRPr="00370FD3" w:rsidRDefault="00A52016" w:rsidP="00A52016">
            <w:pPr>
              <w:spacing w:after="0"/>
              <w:jc w:val="both"/>
              <w:rPr>
                <w:rFonts w:ascii="Times New Roman" w:hAnsi="Times New Roman" w:cs="Times New Roman"/>
                <w:b/>
                <w:u w:val="single"/>
                <w:lang w:val="ru-RU"/>
              </w:rPr>
            </w:pPr>
          </w:p>
          <w:p w:rsidR="00596819" w:rsidRPr="00370FD3" w:rsidRDefault="00596819" w:rsidP="00A52016">
            <w:pPr>
              <w:pStyle w:val="ListParagraph"/>
              <w:numPr>
                <w:ilvl w:val="0"/>
                <w:numId w:val="19"/>
              </w:numPr>
              <w:tabs>
                <w:tab w:val="left" w:pos="5965"/>
              </w:tabs>
              <w:suppressAutoHyphens/>
              <w:spacing w:after="120"/>
              <w:contextualSpacing w:val="0"/>
              <w:jc w:val="both"/>
              <w:rPr>
                <w:rFonts w:ascii="Times New Roman" w:hAnsi="Times New Roman" w:cs="Times New Roman"/>
              </w:rPr>
            </w:pPr>
            <w:r w:rsidRPr="00370FD3">
              <w:rPr>
                <w:rFonts w:ascii="Times New Roman" w:hAnsi="Times New Roman" w:cs="Times New Roman"/>
              </w:rPr>
              <w:t xml:space="preserve">Excellent command of spoken and written English. Knowledge of Russian is an asset (Criteria G); </w:t>
            </w:r>
          </w:p>
        </w:tc>
      </w:tr>
    </w:tbl>
    <w:p w:rsidR="00596819" w:rsidRPr="00370FD3" w:rsidRDefault="00596819" w:rsidP="00A52016">
      <w:pPr>
        <w:spacing w:after="0"/>
        <w:jc w:val="both"/>
        <w:rPr>
          <w:rFonts w:ascii="Times New Roman" w:eastAsia="Times New Roman" w:hAnsi="Times New Roman" w:cs="Times New Roman"/>
          <w:b/>
          <w:bCs/>
        </w:rPr>
      </w:pPr>
    </w:p>
    <w:p w:rsidR="00596819" w:rsidRPr="00370FD3" w:rsidRDefault="00596819" w:rsidP="00A52016">
      <w:pPr>
        <w:spacing w:after="0"/>
        <w:jc w:val="both"/>
        <w:rPr>
          <w:rFonts w:ascii="Times New Roman" w:eastAsia="Times New Roman" w:hAnsi="Times New Roman" w:cs="Times New Roman"/>
          <w:b/>
          <w:bCs/>
        </w:rPr>
      </w:pPr>
      <w:r w:rsidRPr="00370FD3">
        <w:rPr>
          <w:rFonts w:ascii="Times New Roman" w:eastAsia="Times New Roman" w:hAnsi="Times New Roman" w:cs="Times New Roman"/>
          <w:b/>
          <w:bCs/>
        </w:rPr>
        <w:lastRenderedPageBreak/>
        <w:t>Since UNDP Tajikistan currently has a majority of male employees, we strongly encourage qualified female applicants for this position.  UNDP seeks to ensure that male and female employees are given equal career opportunities and that staff members are able to keep an appropriate balance between work and private life.</w:t>
      </w:r>
    </w:p>
    <w:p w:rsidR="005B2C3F" w:rsidRPr="00370FD3" w:rsidRDefault="005B2C3F" w:rsidP="00A52016">
      <w:pPr>
        <w:autoSpaceDE w:val="0"/>
        <w:autoSpaceDN w:val="0"/>
        <w:adjustRightInd w:val="0"/>
        <w:jc w:val="center"/>
        <w:rPr>
          <w:rFonts w:ascii="Times New Roman" w:hAnsi="Times New Roman" w:cs="Times New Roman"/>
          <w:b/>
          <w:bCs/>
        </w:rPr>
      </w:pPr>
    </w:p>
    <w:p w:rsidR="00596819" w:rsidRPr="00370FD3" w:rsidRDefault="00596819" w:rsidP="00A52016">
      <w:pPr>
        <w:autoSpaceDE w:val="0"/>
        <w:autoSpaceDN w:val="0"/>
        <w:adjustRightInd w:val="0"/>
        <w:jc w:val="center"/>
        <w:rPr>
          <w:rFonts w:ascii="Times New Roman" w:hAnsi="Times New Roman" w:cs="Times New Roman"/>
          <w:b/>
          <w:bCs/>
        </w:rPr>
      </w:pPr>
    </w:p>
    <w:p w:rsidR="00964F8C" w:rsidRPr="00370FD3" w:rsidRDefault="00964F8C" w:rsidP="00A52016">
      <w:pPr>
        <w:autoSpaceDE w:val="0"/>
        <w:autoSpaceDN w:val="0"/>
        <w:adjustRightInd w:val="0"/>
        <w:jc w:val="center"/>
        <w:rPr>
          <w:rFonts w:ascii="Times New Roman" w:hAnsi="Times New Roman" w:cs="Times New Roman"/>
          <w:b/>
          <w:bCs/>
        </w:rPr>
      </w:pPr>
    </w:p>
    <w:p w:rsidR="003E5952" w:rsidRPr="00370FD3" w:rsidRDefault="003E5952" w:rsidP="00A52016">
      <w:pPr>
        <w:autoSpaceDE w:val="0"/>
        <w:autoSpaceDN w:val="0"/>
        <w:adjustRightInd w:val="0"/>
        <w:spacing w:after="0"/>
        <w:jc w:val="right"/>
        <w:rPr>
          <w:rFonts w:ascii="Times New Roman" w:hAnsi="Times New Roman" w:cs="Times New Roman"/>
          <w:b/>
          <w:bCs/>
        </w:rPr>
      </w:pPr>
    </w:p>
    <w:p w:rsidR="003E5952" w:rsidRPr="00370FD3" w:rsidRDefault="003E5952" w:rsidP="00A52016">
      <w:pPr>
        <w:autoSpaceDE w:val="0"/>
        <w:autoSpaceDN w:val="0"/>
        <w:adjustRightInd w:val="0"/>
        <w:spacing w:after="0"/>
        <w:jc w:val="right"/>
        <w:rPr>
          <w:rFonts w:ascii="Times New Roman" w:hAnsi="Times New Roman" w:cs="Times New Roman"/>
          <w:b/>
          <w:bCs/>
        </w:rPr>
      </w:pPr>
    </w:p>
    <w:p w:rsidR="00370FD3" w:rsidRPr="00370FD3" w:rsidRDefault="00370FD3">
      <w:pPr>
        <w:spacing w:after="160" w:line="259" w:lineRule="auto"/>
        <w:rPr>
          <w:rFonts w:ascii="Times New Roman" w:hAnsi="Times New Roman" w:cs="Times New Roman"/>
          <w:b/>
          <w:bCs/>
        </w:rPr>
      </w:pPr>
      <w:r w:rsidRPr="00370FD3">
        <w:rPr>
          <w:rFonts w:ascii="Times New Roman" w:hAnsi="Times New Roman" w:cs="Times New Roman"/>
          <w:b/>
          <w:bCs/>
        </w:rPr>
        <w:br w:type="page"/>
      </w:r>
    </w:p>
    <w:p w:rsidR="00C94F0B" w:rsidRPr="00370FD3" w:rsidRDefault="00C94F0B" w:rsidP="00A52016">
      <w:pPr>
        <w:autoSpaceDE w:val="0"/>
        <w:autoSpaceDN w:val="0"/>
        <w:adjustRightInd w:val="0"/>
        <w:spacing w:after="0"/>
        <w:jc w:val="right"/>
        <w:rPr>
          <w:rFonts w:ascii="Times New Roman" w:hAnsi="Times New Roman" w:cs="Times New Roman"/>
          <w:b/>
          <w:bCs/>
        </w:rPr>
      </w:pPr>
      <w:r w:rsidRPr="00370FD3">
        <w:rPr>
          <w:rFonts w:ascii="Times New Roman" w:hAnsi="Times New Roman" w:cs="Times New Roman"/>
          <w:b/>
          <w:bCs/>
        </w:rPr>
        <w:lastRenderedPageBreak/>
        <w:t>ANNEX 3</w:t>
      </w:r>
    </w:p>
    <w:p w:rsidR="00C94F0B" w:rsidRPr="00370FD3" w:rsidRDefault="00C94F0B" w:rsidP="00A52016">
      <w:pPr>
        <w:autoSpaceDE w:val="0"/>
        <w:autoSpaceDN w:val="0"/>
        <w:adjustRightInd w:val="0"/>
        <w:jc w:val="right"/>
        <w:rPr>
          <w:rFonts w:ascii="Times New Roman" w:hAnsi="Times New Roman" w:cs="Times New Roman"/>
          <w:b/>
          <w:bCs/>
        </w:rPr>
      </w:pPr>
    </w:p>
    <w:p w:rsidR="00C94F0B" w:rsidRPr="00370FD3" w:rsidRDefault="00C94F0B" w:rsidP="00A52016">
      <w:pPr>
        <w:autoSpaceDE w:val="0"/>
        <w:autoSpaceDN w:val="0"/>
        <w:adjustRightInd w:val="0"/>
        <w:jc w:val="center"/>
        <w:rPr>
          <w:rFonts w:ascii="Times New Roman" w:hAnsi="Times New Roman" w:cs="Times New Roman"/>
        </w:rPr>
      </w:pPr>
      <w:r w:rsidRPr="00370FD3">
        <w:rPr>
          <w:rFonts w:ascii="Times New Roman" w:hAnsi="Times New Roman" w:cs="Times New Roman"/>
          <w:b/>
          <w:bCs/>
        </w:rPr>
        <w:t>INDIVIDUAL CONSULTANT GENERAL TERMS AND CONDITIONS</w:t>
      </w:r>
    </w:p>
    <w:p w:rsidR="00C94F0B" w:rsidRPr="00370FD3" w:rsidRDefault="00C94F0B" w:rsidP="00A52016">
      <w:pPr>
        <w:pStyle w:val="Default"/>
        <w:spacing w:line="276" w:lineRule="auto"/>
        <w:jc w:val="center"/>
        <w:rPr>
          <w:rFonts w:ascii="Times New Roman" w:hAnsi="Times New Roman" w:cs="Times New Roman"/>
          <w:b/>
          <w:bCs/>
          <w:color w:val="auto"/>
          <w:sz w:val="22"/>
          <w:szCs w:val="22"/>
        </w:rPr>
      </w:pPr>
    </w:p>
    <w:p w:rsidR="00C94F0B" w:rsidRPr="00370FD3" w:rsidRDefault="00C94F0B" w:rsidP="00A52016">
      <w:pPr>
        <w:pStyle w:val="Default"/>
        <w:spacing w:line="276" w:lineRule="auto"/>
        <w:jc w:val="center"/>
        <w:rPr>
          <w:rFonts w:ascii="Times New Roman" w:hAnsi="Times New Roman" w:cs="Times New Roman"/>
          <w:b/>
          <w:bCs/>
          <w:color w:val="auto"/>
          <w:sz w:val="22"/>
          <w:szCs w:val="22"/>
        </w:rPr>
      </w:pPr>
      <w:r w:rsidRPr="00370FD3">
        <w:rPr>
          <w:rFonts w:ascii="Times New Roman" w:hAnsi="Times New Roman" w:cs="Times New Roman"/>
          <w:b/>
          <w:bCs/>
          <w:color w:val="auto"/>
          <w:sz w:val="22"/>
          <w:szCs w:val="22"/>
        </w:rPr>
        <w:t>G E N E R A L C O N D I T I O N S O F C O N T R A C T</w:t>
      </w:r>
    </w:p>
    <w:p w:rsidR="00C94F0B" w:rsidRPr="00370FD3" w:rsidRDefault="00C94F0B" w:rsidP="00A52016">
      <w:pPr>
        <w:pStyle w:val="Default"/>
        <w:spacing w:line="276" w:lineRule="auto"/>
        <w:jc w:val="center"/>
        <w:rPr>
          <w:rFonts w:ascii="Times New Roman" w:hAnsi="Times New Roman" w:cs="Times New Roman"/>
          <w:color w:val="auto"/>
          <w:sz w:val="22"/>
          <w:szCs w:val="22"/>
        </w:rPr>
      </w:pPr>
      <w:r w:rsidRPr="00370FD3">
        <w:rPr>
          <w:rFonts w:ascii="Times New Roman" w:hAnsi="Times New Roman" w:cs="Times New Roman"/>
          <w:b/>
          <w:bCs/>
          <w:color w:val="auto"/>
          <w:sz w:val="22"/>
          <w:szCs w:val="22"/>
        </w:rPr>
        <w:t>FOR THE SERVICES OF INDIVIDUAL CONTRACTORS</w:t>
      </w:r>
    </w:p>
    <w:p w:rsidR="00C94F0B" w:rsidRPr="00370FD3" w:rsidRDefault="00C94F0B" w:rsidP="00A52016">
      <w:pPr>
        <w:pStyle w:val="Default"/>
        <w:spacing w:line="276" w:lineRule="auto"/>
        <w:jc w:val="both"/>
        <w:rPr>
          <w:rFonts w:ascii="Times New Roman" w:hAnsi="Times New Roman" w:cs="Times New Roman"/>
          <w:color w:val="auto"/>
          <w:sz w:val="22"/>
          <w:szCs w:val="22"/>
        </w:rPr>
      </w:pPr>
    </w:p>
    <w:p w:rsidR="00C94F0B" w:rsidRPr="00370FD3" w:rsidRDefault="00C94F0B" w:rsidP="00A52016">
      <w:pPr>
        <w:pStyle w:val="Default"/>
        <w:spacing w:after="3" w:line="276" w:lineRule="auto"/>
        <w:jc w:val="both"/>
        <w:rPr>
          <w:rFonts w:ascii="Times New Roman" w:hAnsi="Times New Roman" w:cs="Times New Roman"/>
          <w:color w:val="auto"/>
          <w:sz w:val="22"/>
          <w:szCs w:val="22"/>
        </w:rPr>
      </w:pPr>
      <w:r w:rsidRPr="00370FD3">
        <w:rPr>
          <w:rFonts w:ascii="Times New Roman" w:hAnsi="Times New Roman" w:cs="Times New Roman"/>
          <w:color w:val="auto"/>
          <w:sz w:val="22"/>
          <w:szCs w:val="22"/>
        </w:rPr>
        <w:t>1.</w:t>
      </w:r>
      <w:r w:rsidRPr="00370FD3">
        <w:rPr>
          <w:rFonts w:ascii="Times New Roman" w:hAnsi="Times New Roman" w:cs="Times New Roman"/>
          <w:b/>
          <w:bCs/>
          <w:color w:val="auto"/>
          <w:sz w:val="22"/>
          <w:szCs w:val="22"/>
        </w:rPr>
        <w:t>LEGAL STATUS:</w:t>
      </w:r>
      <w:r w:rsidRPr="00370FD3">
        <w:rPr>
          <w:rFonts w:ascii="Times New Roman" w:hAnsi="Times New Roman" w:cs="Times New Roman"/>
          <w:color w:val="auto"/>
          <w:sz w:val="22"/>
          <w:szCs w:val="22"/>
        </w:rPr>
        <w:t xml:space="preserve"> The Individual contractor shall have the legal status of an independent contractor vis-à-visthe United Nations Development Programme (UNDP), and shall not be regarded, for any purposes, as being either a “staff member” of UNDP, under the UN’ Staff Regulations and Rules, or an “official” of UNDP, for purposes of the Convention on the Privileges and Immunities of the United Nations, adopted by the General Assembly of the United Nations on 13 February 1946. Accordingly, nothing within or relating to the Contract shall establish the relationship of employer and employee, or of principal and agent, between UNDP and the Individual contractor. The officials, representatives, employees or subcontractors of UNDP and of the Individual contractor, if any, shall not be considered in any respect as being the employees or agents of the other, and UNDP and the Individual contractor shall be solely responsible for all claims arising out of or relating to its engagement of such persons or entities. </w:t>
      </w:r>
    </w:p>
    <w:p w:rsidR="00C94F0B" w:rsidRPr="00370FD3" w:rsidRDefault="00C94F0B" w:rsidP="00A52016">
      <w:pPr>
        <w:pStyle w:val="Default"/>
        <w:spacing w:line="276" w:lineRule="auto"/>
        <w:jc w:val="both"/>
        <w:rPr>
          <w:rFonts w:ascii="Times New Roman" w:hAnsi="Times New Roman" w:cs="Times New Roman"/>
          <w:color w:val="auto"/>
          <w:sz w:val="22"/>
          <w:szCs w:val="22"/>
        </w:rPr>
      </w:pPr>
      <w:r w:rsidRPr="00370FD3">
        <w:rPr>
          <w:rFonts w:ascii="Times New Roman" w:hAnsi="Times New Roman" w:cs="Times New Roman"/>
          <w:color w:val="auto"/>
          <w:sz w:val="22"/>
          <w:szCs w:val="22"/>
        </w:rPr>
        <w:t>2.</w:t>
      </w:r>
      <w:r w:rsidRPr="00370FD3">
        <w:rPr>
          <w:rFonts w:ascii="Times New Roman" w:hAnsi="Times New Roman" w:cs="Times New Roman"/>
          <w:b/>
          <w:bCs/>
          <w:color w:val="auto"/>
          <w:sz w:val="22"/>
          <w:szCs w:val="22"/>
        </w:rPr>
        <w:t>STANDARDS OF CONDUCT:</w:t>
      </w:r>
      <w:r w:rsidRPr="00370FD3">
        <w:rPr>
          <w:rFonts w:ascii="Times New Roman" w:hAnsi="Times New Roman" w:cs="Times New Roman"/>
          <w:color w:val="auto"/>
          <w:sz w:val="22"/>
          <w:szCs w:val="22"/>
        </w:rPr>
        <w:t xml:space="preserve"> In General: The Individual contractor shall neither seek nor accept instructions from any authority external to UNDP in connection with the performance of its obligations under the Contract. Should any authority external to UNDP seek to impose any instructions on the Contract regarding the Individual contractor’s performance under the Contract, the Individual contractor shall promptly notify UNDP and shall provide all reasonable assistance required by UNDP. The Individual contractor shall not take any action in respect of its performance of the Contract or otherwise related to its obligations under the Contract that may adversely affect the interests of UNDP, and the Individual contractor shall perform its obligations under the Contract with the fullest regard to the interests of UNDP. The Individual contractor warrants that it has not and shall not offer any direct or indirect benefit arising from or related to the performance of the Contract or the award thereof to any representative, official, employee or other agent of UNDP. The Individual contractor shall comply with all laws, ordinances, rules and regulations bearing upon the performance of its obligations under the Contract. In the performance of the Contract the Individual contractor shall comply with the standards of conduct set in the Secretary General’s Bulletin ST/SGB/2002/9 of 18 June 2002, entitled “Regulations Governing the Status, Basic Rights and Duties of Officials other than Secretariat Officials, and Expert on Mission”. The individual contractor must comply with all Security Directives issued by UNDP. Failure to comply with such security directives is grounds for termination of the Contract for cause.  </w:t>
      </w:r>
    </w:p>
    <w:p w:rsidR="00C94F0B" w:rsidRPr="00370FD3" w:rsidRDefault="00C94F0B" w:rsidP="00A52016">
      <w:pPr>
        <w:pStyle w:val="Default"/>
        <w:spacing w:line="276" w:lineRule="auto"/>
        <w:jc w:val="both"/>
        <w:rPr>
          <w:rFonts w:ascii="Times New Roman" w:hAnsi="Times New Roman" w:cs="Times New Roman"/>
          <w:color w:val="auto"/>
          <w:sz w:val="22"/>
          <w:szCs w:val="22"/>
        </w:rPr>
      </w:pPr>
      <w:r w:rsidRPr="00370FD3">
        <w:rPr>
          <w:rFonts w:ascii="Times New Roman" w:hAnsi="Times New Roman" w:cs="Times New Roman"/>
          <w:color w:val="auto"/>
          <w:sz w:val="22"/>
          <w:szCs w:val="22"/>
        </w:rPr>
        <w:t xml:space="preserve">Prohibition of Sexual Exploitation and Abuse: In the performance of the Contract, the Individual contractor shall comply with the standards of conduct set forth in the Secretary-General’s bulletin ST/SGB/2003/13 of 9 October 2003, concerning “Special measures for protection from sexual exploitation and sexual abuse”. In particular, the Individual contractor shall not engage in any conduct that would constitute sexual exploitation or sexual abuse, as defined in that bulletin. </w:t>
      </w:r>
    </w:p>
    <w:p w:rsidR="00C94F0B" w:rsidRPr="00370FD3" w:rsidRDefault="00C94F0B" w:rsidP="00A52016">
      <w:pPr>
        <w:pStyle w:val="Default"/>
        <w:spacing w:line="276" w:lineRule="auto"/>
        <w:jc w:val="both"/>
        <w:rPr>
          <w:rFonts w:ascii="Times New Roman" w:hAnsi="Times New Roman" w:cs="Times New Roman"/>
          <w:color w:val="auto"/>
          <w:sz w:val="22"/>
          <w:szCs w:val="22"/>
        </w:rPr>
      </w:pPr>
      <w:r w:rsidRPr="00370FD3">
        <w:rPr>
          <w:rFonts w:ascii="Times New Roman" w:hAnsi="Times New Roman" w:cs="Times New Roman"/>
          <w:color w:val="auto"/>
          <w:sz w:val="22"/>
          <w:szCs w:val="22"/>
        </w:rPr>
        <w:t xml:space="preserve">The Individual contractor acknowledges and agrees that any breach of any of the provisions hereof shall constitute a breach of an essential term of the Contract, and, in addition to any other legal rights or remedies available to any person, shall give rise to grounds for termination of the Contract. In addition, nothing herein shall limit the right of UNDP to refer any alleged breach of the foregoing standards of conduct to the relevant national authorities for appropriate legal action. </w:t>
      </w:r>
    </w:p>
    <w:p w:rsidR="00C94F0B" w:rsidRPr="00370FD3" w:rsidRDefault="00C94F0B" w:rsidP="00A52016">
      <w:pPr>
        <w:pStyle w:val="Default"/>
        <w:spacing w:line="276" w:lineRule="auto"/>
        <w:jc w:val="both"/>
        <w:rPr>
          <w:rFonts w:ascii="Times New Roman" w:hAnsi="Times New Roman" w:cs="Times New Roman"/>
          <w:color w:val="auto"/>
          <w:sz w:val="22"/>
          <w:szCs w:val="22"/>
        </w:rPr>
      </w:pPr>
      <w:r w:rsidRPr="00370FD3">
        <w:rPr>
          <w:rFonts w:ascii="Times New Roman" w:hAnsi="Times New Roman" w:cs="Times New Roman"/>
          <w:color w:val="auto"/>
          <w:sz w:val="22"/>
          <w:szCs w:val="22"/>
        </w:rPr>
        <w:t>3.</w:t>
      </w:r>
      <w:r w:rsidRPr="00370FD3">
        <w:rPr>
          <w:rFonts w:ascii="Times New Roman" w:hAnsi="Times New Roman" w:cs="Times New Roman"/>
          <w:b/>
          <w:bCs/>
          <w:color w:val="auto"/>
          <w:sz w:val="22"/>
          <w:szCs w:val="22"/>
        </w:rPr>
        <w:t>TITLE RIGHTS, COPYRIGHTS, PATENTS AND OTHER PROPRIETARY RIGHTS:</w:t>
      </w:r>
      <w:r w:rsidRPr="00370FD3">
        <w:rPr>
          <w:rFonts w:ascii="Times New Roman" w:hAnsi="Times New Roman" w:cs="Times New Roman"/>
          <w:color w:val="auto"/>
          <w:sz w:val="22"/>
          <w:szCs w:val="22"/>
        </w:rPr>
        <w:t xml:space="preserve">  Title to any equipment and supplies that may be furnished by UNDP to the Individual contractor for the performance of any obligations under the Contract shall rest with UNDP, and any such equipment shall be returned to UNDP at the conclusion of the Contract or when no longer needed by the Individual </w:t>
      </w:r>
      <w:r w:rsidRPr="00370FD3">
        <w:rPr>
          <w:rFonts w:ascii="Times New Roman" w:hAnsi="Times New Roman" w:cs="Times New Roman"/>
          <w:color w:val="auto"/>
          <w:sz w:val="22"/>
          <w:szCs w:val="22"/>
        </w:rPr>
        <w:lastRenderedPageBreak/>
        <w:t xml:space="preserve">contractor. Such equipment, when returned to UNDP, shall be in the same condition as when delivered to the Individual contractor, subject to normal wear and tear, and the Individual contractor shall be liable to compensate UNDP for any damage or degradation of the equipment that is beyond normal wear and tear. </w:t>
      </w:r>
    </w:p>
    <w:p w:rsidR="00C94F0B" w:rsidRPr="00370FD3" w:rsidRDefault="00C94F0B" w:rsidP="00A52016">
      <w:pPr>
        <w:pStyle w:val="Default"/>
        <w:spacing w:line="276" w:lineRule="auto"/>
        <w:jc w:val="both"/>
        <w:rPr>
          <w:rFonts w:ascii="Times New Roman" w:hAnsi="Times New Roman" w:cs="Times New Roman"/>
          <w:color w:val="auto"/>
          <w:sz w:val="22"/>
          <w:szCs w:val="22"/>
        </w:rPr>
      </w:pPr>
    </w:p>
    <w:p w:rsidR="00C94F0B" w:rsidRPr="00370FD3" w:rsidRDefault="00C94F0B" w:rsidP="00A52016">
      <w:pPr>
        <w:pStyle w:val="Default"/>
        <w:spacing w:line="276" w:lineRule="auto"/>
        <w:jc w:val="both"/>
        <w:rPr>
          <w:rFonts w:ascii="Times New Roman" w:hAnsi="Times New Roman" w:cs="Times New Roman"/>
          <w:color w:val="auto"/>
          <w:sz w:val="22"/>
          <w:szCs w:val="22"/>
        </w:rPr>
      </w:pPr>
      <w:r w:rsidRPr="00370FD3">
        <w:rPr>
          <w:rFonts w:ascii="Times New Roman" w:hAnsi="Times New Roman" w:cs="Times New Roman"/>
          <w:color w:val="auto"/>
          <w:sz w:val="22"/>
          <w:szCs w:val="22"/>
        </w:rPr>
        <w:t xml:space="preserve">UNDP shall be entitled to all intellectual property and other proprietary rights, including, but not limited to, patents, copyrights and trademarks, with regard to products, processes, inventions, ideas, know-how or documents and other materials which the Individual contractor has developed for UNDP under the Contract and which bear a direct relation to or are produced or prepared or collected in consequence of, or during the course of, the performance of the Contract, and the Individual contractor acknowledges and agrees that such products, documents and other materials constitute works made for hire for UNDP. However, to the extent that any such intellectual property or other proprietary rights consist of any intellectual property or other proprietary rights of the Individual contractor: (a) that pre-existed the performance by the Individual contractor of its obligations under the Contract, or (b) that the Individual contractor may develop or acquire, or may have developed or acquired, independently of the performance of its obligations under the Contract, UNDP does not and shall not claim any ownership interest thereto, and the Individual contractor grants to UNDP a perpetual licence to use such intellectual property or other proprietary right solely for the purposes of and in accordance with the requirements of the Contract. At the request of UNDP, the Individual contractor shall take all necessary steps, execute all necessary documents and generally assist in securing such proprietary rights and transferring or licensing them to UNDP in compliance with the requirements of the applicable law and of the Contract. Subject to the foregoing provisions, all maps, drawings, photographs, mosaics, plans, reports, estimates, recommendations, documents and all other data compiled by or received by the Individual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 </w:t>
      </w:r>
    </w:p>
    <w:p w:rsidR="00C94F0B" w:rsidRPr="00370FD3" w:rsidRDefault="00C94F0B" w:rsidP="00A52016">
      <w:pPr>
        <w:pStyle w:val="Default"/>
        <w:spacing w:after="5" w:line="276" w:lineRule="auto"/>
        <w:jc w:val="both"/>
        <w:rPr>
          <w:rFonts w:ascii="Times New Roman" w:hAnsi="Times New Roman" w:cs="Times New Roman"/>
          <w:color w:val="auto"/>
          <w:sz w:val="22"/>
          <w:szCs w:val="22"/>
        </w:rPr>
      </w:pPr>
      <w:r w:rsidRPr="00370FD3">
        <w:rPr>
          <w:rFonts w:ascii="Times New Roman" w:hAnsi="Times New Roman" w:cs="Times New Roman"/>
          <w:color w:val="auto"/>
          <w:sz w:val="22"/>
          <w:szCs w:val="22"/>
        </w:rPr>
        <w:t>4.</w:t>
      </w:r>
      <w:r w:rsidRPr="00370FD3">
        <w:rPr>
          <w:rFonts w:ascii="Times New Roman" w:hAnsi="Times New Roman" w:cs="Times New Roman"/>
          <w:b/>
          <w:bCs/>
          <w:color w:val="auto"/>
          <w:sz w:val="22"/>
          <w:szCs w:val="22"/>
        </w:rPr>
        <w:t xml:space="preserve">CONFIDENTIAL NATURE OF DOCUMENTS AND INFORMATION: </w:t>
      </w:r>
      <w:r w:rsidRPr="00370FD3">
        <w:rPr>
          <w:rFonts w:ascii="Times New Roman" w:hAnsi="Times New Roman" w:cs="Times New Roman"/>
          <w:color w:val="auto"/>
          <w:sz w:val="22"/>
          <w:szCs w:val="22"/>
        </w:rPr>
        <w:t xml:space="preserve">Information and data that are considered proprietary by either UNDP or the Individual contractor or that are delivered or disclosed by one of them (“Discloser”) to the other (“Recipient”) during the course of performance of the Contract, and that are designated as confidential (“Information”), shall be held in confidence and shall be handled as follows. The Recipient of such Information shall use the same care and discretion to avoid disclosure, publication or dissemination of the Discloser’s Information as it uses with its own similar information that it does not wish to disclose, publish or disseminate, and the Recipient may otherwise use the Discloser’s Information solely for the purpose for which it was disclosed. The Recipient may disclose confidential Information to any other party with the Discloser’s prior written consent, as well as to the Recipient’s employees, officials, representatives and agents who have a need to know such confidential Information solely for purposes of performing obligations under the Contract. Subject to and without any waiver of the privileges and immunities of UNDP, the Individual contractor may disclose Information to the extent required by law, </w:t>
      </w:r>
      <w:r w:rsidRPr="00370FD3">
        <w:rPr>
          <w:rFonts w:ascii="Times New Roman" w:hAnsi="Times New Roman" w:cs="Times New Roman"/>
          <w:i/>
          <w:iCs/>
          <w:color w:val="auto"/>
          <w:sz w:val="22"/>
          <w:szCs w:val="22"/>
        </w:rPr>
        <w:t xml:space="preserve">provided that </w:t>
      </w:r>
      <w:r w:rsidRPr="00370FD3">
        <w:rPr>
          <w:rFonts w:ascii="Times New Roman" w:hAnsi="Times New Roman" w:cs="Times New Roman"/>
          <w:color w:val="auto"/>
          <w:sz w:val="22"/>
          <w:szCs w:val="22"/>
        </w:rPr>
        <w:t xml:space="preserve">the Individual contractor will give UNDP sufficient prior notice of a request for the disclosure of Information in order to allow UNDP to have a reasonable opportunity to take protective measures or such other action as may be appropriate before any such disclosure is made. UNDP may disclose Information to the extent as required pursuant to the Charter of the United Nations, resolutions or regulations of the General Assembly or its other governing bodies, or rules promulgated by the Secretary-General.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These obligations and restrictions of confidentiality shall be effective during the term of the Contract, including any extension thereof, and, unless otherwise provided in the Contract, shall remain effective following any termination of the Contract. </w:t>
      </w:r>
    </w:p>
    <w:p w:rsidR="00C94F0B" w:rsidRPr="00370FD3" w:rsidRDefault="00C94F0B" w:rsidP="00A52016">
      <w:pPr>
        <w:pStyle w:val="Default"/>
        <w:spacing w:line="276" w:lineRule="auto"/>
        <w:jc w:val="both"/>
        <w:rPr>
          <w:rFonts w:ascii="Times New Roman" w:hAnsi="Times New Roman" w:cs="Times New Roman"/>
          <w:color w:val="auto"/>
          <w:sz w:val="22"/>
          <w:szCs w:val="22"/>
        </w:rPr>
      </w:pPr>
      <w:r w:rsidRPr="00370FD3">
        <w:rPr>
          <w:rFonts w:ascii="Times New Roman" w:hAnsi="Times New Roman" w:cs="Times New Roman"/>
          <w:color w:val="auto"/>
          <w:sz w:val="22"/>
          <w:szCs w:val="22"/>
        </w:rPr>
        <w:lastRenderedPageBreak/>
        <w:t>5.</w:t>
      </w:r>
      <w:r w:rsidRPr="00370FD3">
        <w:rPr>
          <w:rFonts w:ascii="Times New Roman" w:hAnsi="Times New Roman" w:cs="Times New Roman"/>
          <w:b/>
          <w:bCs/>
          <w:color w:val="auto"/>
          <w:sz w:val="22"/>
          <w:szCs w:val="22"/>
        </w:rPr>
        <w:t xml:space="preserve">TRAVEL, MEDICAL CLEARANCE AND SERVICE INCURRED DEATH, INJURY OR ILLNESS: </w:t>
      </w:r>
      <w:r w:rsidRPr="00370FD3">
        <w:rPr>
          <w:rFonts w:ascii="Times New Roman" w:hAnsi="Times New Roman" w:cs="Times New Roman"/>
          <w:color w:val="auto"/>
          <w:sz w:val="22"/>
          <w:szCs w:val="22"/>
        </w:rPr>
        <w:t xml:space="preserve"> If the Individual contractor is required by UNDP to travel beyond commuting distance from the Individual contractor’s usual place of residence, and upon prior written agreement, such travel shall be at the expense of UNDP . Such travel shall be at economy care when by air. </w:t>
      </w:r>
    </w:p>
    <w:p w:rsidR="00C94F0B" w:rsidRPr="00370FD3" w:rsidRDefault="00C94F0B" w:rsidP="00A52016">
      <w:pPr>
        <w:pStyle w:val="Default"/>
        <w:spacing w:line="276" w:lineRule="auto"/>
        <w:jc w:val="both"/>
        <w:rPr>
          <w:rFonts w:ascii="Times New Roman" w:hAnsi="Times New Roman" w:cs="Times New Roman"/>
          <w:color w:val="auto"/>
          <w:sz w:val="22"/>
          <w:szCs w:val="22"/>
        </w:rPr>
      </w:pPr>
    </w:p>
    <w:p w:rsidR="00C94F0B" w:rsidRPr="00370FD3" w:rsidRDefault="00C94F0B" w:rsidP="00A52016">
      <w:pPr>
        <w:pStyle w:val="Default"/>
        <w:spacing w:line="276" w:lineRule="auto"/>
        <w:jc w:val="both"/>
        <w:rPr>
          <w:rFonts w:ascii="Times New Roman" w:hAnsi="Times New Roman" w:cs="Times New Roman"/>
          <w:color w:val="auto"/>
          <w:sz w:val="22"/>
          <w:szCs w:val="22"/>
        </w:rPr>
      </w:pPr>
      <w:r w:rsidRPr="00370FD3">
        <w:rPr>
          <w:rFonts w:ascii="Times New Roman" w:hAnsi="Times New Roman" w:cs="Times New Roman"/>
          <w:color w:val="auto"/>
          <w:sz w:val="22"/>
          <w:szCs w:val="22"/>
        </w:rPr>
        <w:t xml:space="preserve">UNDP may require the Individual contractor to submit a Statement of Good Health from a recognized physician prior to commencement of work in any offices or premises of UNDP or before engaging in any travel required by UNDP or connected with the performance of the Contract. The Individual contractor shall provide such a Statement of Good Health as soon as practicable following such request, and prior to engaging in any such travel, and the Individual contractor warrants the accuracy of any such Statement, including, but not limited to, confirmation that the Individual contractor has been fully informed regarding the requirements for inoculations for the country or countries to which travel may be authorized. </w:t>
      </w:r>
    </w:p>
    <w:p w:rsidR="00C94F0B" w:rsidRPr="00370FD3" w:rsidRDefault="00C94F0B" w:rsidP="00A52016">
      <w:pPr>
        <w:pStyle w:val="Default"/>
        <w:spacing w:line="276" w:lineRule="auto"/>
        <w:jc w:val="both"/>
        <w:rPr>
          <w:rFonts w:ascii="Times New Roman" w:hAnsi="Times New Roman" w:cs="Times New Roman"/>
          <w:color w:val="auto"/>
          <w:sz w:val="22"/>
          <w:szCs w:val="22"/>
        </w:rPr>
      </w:pPr>
      <w:r w:rsidRPr="00370FD3">
        <w:rPr>
          <w:rFonts w:ascii="Times New Roman" w:hAnsi="Times New Roman" w:cs="Times New Roman"/>
          <w:color w:val="auto"/>
          <w:sz w:val="22"/>
          <w:szCs w:val="22"/>
        </w:rPr>
        <w:t xml:space="preserve">In the event of the death, injury or illness of the Individual contractor which is attributable to the performance of services on behalf of UNDP under the terms of the Contract while the Individual contractor is traveling at UNDP expense or is performing any services under the Contract in any offices or premises of UNDP, the Individual contractor or the Individual contractor’s dependants, as appropriate, shall be entitled to compensation equivalent to that provided under the UNDP insurance policy, available upon request. </w:t>
      </w:r>
    </w:p>
    <w:p w:rsidR="00C94F0B" w:rsidRPr="00370FD3" w:rsidRDefault="00C94F0B" w:rsidP="00A52016">
      <w:pPr>
        <w:pStyle w:val="Default"/>
        <w:spacing w:line="276" w:lineRule="auto"/>
        <w:jc w:val="both"/>
        <w:rPr>
          <w:rFonts w:ascii="Times New Roman" w:hAnsi="Times New Roman" w:cs="Times New Roman"/>
          <w:color w:val="auto"/>
          <w:sz w:val="22"/>
          <w:szCs w:val="22"/>
        </w:rPr>
      </w:pPr>
    </w:p>
    <w:p w:rsidR="00C94F0B" w:rsidRPr="00370FD3" w:rsidRDefault="00C94F0B" w:rsidP="00A52016">
      <w:pPr>
        <w:pStyle w:val="Default"/>
        <w:spacing w:after="3" w:line="276" w:lineRule="auto"/>
        <w:jc w:val="both"/>
        <w:rPr>
          <w:rFonts w:ascii="Times New Roman" w:hAnsi="Times New Roman" w:cs="Times New Roman"/>
          <w:color w:val="auto"/>
          <w:sz w:val="22"/>
          <w:szCs w:val="22"/>
        </w:rPr>
      </w:pPr>
      <w:r w:rsidRPr="00370FD3">
        <w:rPr>
          <w:rFonts w:ascii="Times New Roman" w:hAnsi="Times New Roman" w:cs="Times New Roman"/>
          <w:color w:val="auto"/>
          <w:sz w:val="22"/>
          <w:szCs w:val="22"/>
        </w:rPr>
        <w:t>6.</w:t>
      </w:r>
      <w:r w:rsidRPr="00370FD3">
        <w:rPr>
          <w:rFonts w:ascii="Times New Roman" w:hAnsi="Times New Roman" w:cs="Times New Roman"/>
          <w:b/>
          <w:bCs/>
          <w:color w:val="auto"/>
          <w:sz w:val="22"/>
          <w:szCs w:val="22"/>
        </w:rPr>
        <w:t>PROHIBITION ON ASSIGNMENT; MODIFICATIONS:</w:t>
      </w:r>
      <w:r w:rsidRPr="00370FD3">
        <w:rPr>
          <w:rFonts w:ascii="Times New Roman" w:hAnsi="Times New Roman" w:cs="Times New Roman"/>
          <w:color w:val="auto"/>
          <w:sz w:val="22"/>
          <w:szCs w:val="22"/>
        </w:rPr>
        <w:t xml:space="preserve"> The Individual contractor may not assign, delegate, transfer, pledge or make any other disposition of the Contract, of any part thereof, or of any of the rights, claims or obligations under the Contract except with the prior written authorization of UNDP, and any attempt to do so shall be null and void. The terms or conditions of any supplemental undertakings, licences or other forms of Contract concerning any goods or services to be provided under the Contract shall not be valid and enforceable against UNDP nor in any way shall constitute an Contract by UNDP thereto, unless any such undertakings, licences or other forms of Contract are the subject of a valid written undertaking by UNDP. No modification or change in the Contract shall be valid and enforceable against UNDP unless provided by means of a valid written amendment to the Contract signed by the Individual contractor and an authorized official or appropriate contracting authority of UNDP. </w:t>
      </w:r>
    </w:p>
    <w:p w:rsidR="00C94F0B" w:rsidRPr="00370FD3" w:rsidRDefault="00C94F0B" w:rsidP="00A52016">
      <w:pPr>
        <w:pStyle w:val="Default"/>
        <w:spacing w:after="3" w:line="276" w:lineRule="auto"/>
        <w:jc w:val="both"/>
        <w:rPr>
          <w:rFonts w:ascii="Times New Roman" w:hAnsi="Times New Roman" w:cs="Times New Roman"/>
          <w:color w:val="auto"/>
          <w:sz w:val="22"/>
          <w:szCs w:val="22"/>
        </w:rPr>
      </w:pPr>
      <w:r w:rsidRPr="00370FD3">
        <w:rPr>
          <w:rFonts w:ascii="Times New Roman" w:hAnsi="Times New Roman" w:cs="Times New Roman"/>
          <w:color w:val="auto"/>
          <w:sz w:val="22"/>
          <w:szCs w:val="22"/>
        </w:rPr>
        <w:t>7.</w:t>
      </w:r>
      <w:r w:rsidRPr="00370FD3">
        <w:rPr>
          <w:rFonts w:ascii="Times New Roman" w:hAnsi="Times New Roman" w:cs="Times New Roman"/>
          <w:b/>
          <w:bCs/>
          <w:color w:val="auto"/>
          <w:sz w:val="22"/>
          <w:szCs w:val="22"/>
        </w:rPr>
        <w:t>SUBCONTRACTORS:</w:t>
      </w:r>
      <w:r w:rsidRPr="00370FD3">
        <w:rPr>
          <w:rFonts w:ascii="Times New Roman" w:hAnsi="Times New Roman" w:cs="Times New Roman"/>
          <w:color w:val="auto"/>
          <w:sz w:val="22"/>
          <w:szCs w:val="22"/>
        </w:rPr>
        <w:t xml:space="preserve"> In the event that the Individual contractor requires the services of subcontractors to perform any obligations under the Contract, the Individual contractor shall obtain the prior written approval of UNDP for any such subcontractors. UNDP may, in its sole discretion, reject any proposed subcontractor or require such subcontractor’s removal without having to give any justification therefore, and such rejection shall not entitle the Individual contractor to claim any delays in the performance, or to assert any excuses for the non-performance, of any of its obligations under the Contract. The Individual contractor shall be solely responsible for all services and obligations performed by its subcontractors. The terms of any subcontract shall be subject to, and shall be construed in a manner that is fully in accordance with, all of the terms and conditions of the Contract. </w:t>
      </w:r>
    </w:p>
    <w:p w:rsidR="00C94F0B" w:rsidRPr="00370FD3" w:rsidRDefault="00C94F0B" w:rsidP="00A52016">
      <w:pPr>
        <w:pStyle w:val="Default"/>
        <w:spacing w:after="3" w:line="276" w:lineRule="auto"/>
        <w:jc w:val="both"/>
        <w:rPr>
          <w:rFonts w:ascii="Times New Roman" w:hAnsi="Times New Roman" w:cs="Times New Roman"/>
          <w:color w:val="auto"/>
          <w:sz w:val="22"/>
          <w:szCs w:val="22"/>
        </w:rPr>
      </w:pPr>
      <w:r w:rsidRPr="00370FD3">
        <w:rPr>
          <w:rFonts w:ascii="Times New Roman" w:hAnsi="Times New Roman" w:cs="Times New Roman"/>
          <w:color w:val="auto"/>
          <w:sz w:val="22"/>
          <w:szCs w:val="22"/>
        </w:rPr>
        <w:t>8.</w:t>
      </w:r>
      <w:r w:rsidRPr="00370FD3">
        <w:rPr>
          <w:rFonts w:ascii="Times New Roman" w:hAnsi="Times New Roman" w:cs="Times New Roman"/>
          <w:b/>
          <w:bCs/>
          <w:color w:val="auto"/>
          <w:sz w:val="22"/>
          <w:szCs w:val="22"/>
        </w:rPr>
        <w:t>USE OF NAME, EMBLEM OR OFFICIAL SEAL OF THE UNITED NATIONS</w:t>
      </w:r>
      <w:r w:rsidRPr="00370FD3">
        <w:rPr>
          <w:rFonts w:ascii="Times New Roman" w:hAnsi="Times New Roman" w:cs="Times New Roman"/>
          <w:color w:val="auto"/>
          <w:sz w:val="22"/>
          <w:szCs w:val="22"/>
        </w:rPr>
        <w:t xml:space="preserve">: The Individual contractor shall not advertise or otherwise make public for purposes of commercial advantage or goodwill that it has a contractual relationship with UNDP, nor shall the Individual contractor, in any manner whatsoever, use the name, emblem or official seal of UNDP, or any abbreviation of the name of UNDP, in connection with its business or otherwise without the written permission of UNDP. </w:t>
      </w:r>
    </w:p>
    <w:p w:rsidR="00C94F0B" w:rsidRPr="00370FD3" w:rsidRDefault="00C94F0B" w:rsidP="00A52016">
      <w:pPr>
        <w:pStyle w:val="Default"/>
        <w:spacing w:after="3" w:line="276" w:lineRule="auto"/>
        <w:jc w:val="both"/>
        <w:rPr>
          <w:rFonts w:ascii="Times New Roman" w:hAnsi="Times New Roman" w:cs="Times New Roman"/>
          <w:color w:val="auto"/>
          <w:sz w:val="22"/>
          <w:szCs w:val="22"/>
        </w:rPr>
      </w:pPr>
      <w:r w:rsidRPr="00370FD3">
        <w:rPr>
          <w:rFonts w:ascii="Times New Roman" w:hAnsi="Times New Roman" w:cs="Times New Roman"/>
          <w:color w:val="auto"/>
          <w:sz w:val="22"/>
          <w:szCs w:val="22"/>
        </w:rPr>
        <w:t>9.</w:t>
      </w:r>
      <w:r w:rsidRPr="00370FD3">
        <w:rPr>
          <w:rFonts w:ascii="Times New Roman" w:hAnsi="Times New Roman" w:cs="Times New Roman"/>
          <w:b/>
          <w:bCs/>
          <w:color w:val="auto"/>
          <w:sz w:val="22"/>
          <w:szCs w:val="22"/>
        </w:rPr>
        <w:t>INDEMNIFICATION</w:t>
      </w:r>
      <w:r w:rsidRPr="00370FD3">
        <w:rPr>
          <w:rFonts w:ascii="Times New Roman" w:hAnsi="Times New Roman" w:cs="Times New Roman"/>
          <w:color w:val="auto"/>
          <w:sz w:val="22"/>
          <w:szCs w:val="22"/>
        </w:rPr>
        <w:t xml:space="preserve">: The Individual contractor shall indemnify, defend, and hold and save harmless UNDP, and its officials, agents and employees, from and against all suits, proceedings, claims, demands, losses and liability of any kind or nature, including, but not limited to, all litigation costs and expenses, attorney’s fees, settlement payments and damages, based on, arising from, or relating to: (a) allegations or claims that the use by UNDP of any patented device, any copyrighted material or any other goods or </w:t>
      </w:r>
      <w:r w:rsidRPr="00370FD3">
        <w:rPr>
          <w:rFonts w:ascii="Times New Roman" w:hAnsi="Times New Roman" w:cs="Times New Roman"/>
          <w:color w:val="auto"/>
          <w:sz w:val="22"/>
          <w:szCs w:val="22"/>
        </w:rPr>
        <w:lastRenderedPageBreak/>
        <w:t xml:space="preserve">services provided to UNDP for its use under the terms of the Contract, in whole or in part, separately or in combination, constitutes an infringement of any patent, copyright, trademark or other intellectual property right of any third party; or (b) any acts or omissions of the Individual contractor ,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 </w:t>
      </w:r>
    </w:p>
    <w:p w:rsidR="00C94F0B" w:rsidRPr="00370FD3" w:rsidRDefault="00C94F0B" w:rsidP="00A52016">
      <w:pPr>
        <w:pStyle w:val="Default"/>
        <w:spacing w:after="3" w:line="276" w:lineRule="auto"/>
        <w:jc w:val="both"/>
        <w:rPr>
          <w:rFonts w:ascii="Times New Roman" w:hAnsi="Times New Roman" w:cs="Times New Roman"/>
          <w:color w:val="auto"/>
          <w:sz w:val="22"/>
          <w:szCs w:val="22"/>
        </w:rPr>
      </w:pPr>
      <w:r w:rsidRPr="00370FD3">
        <w:rPr>
          <w:rFonts w:ascii="Times New Roman" w:hAnsi="Times New Roman" w:cs="Times New Roman"/>
          <w:color w:val="auto"/>
          <w:sz w:val="22"/>
          <w:szCs w:val="22"/>
        </w:rPr>
        <w:t>10.</w:t>
      </w:r>
      <w:r w:rsidRPr="00370FD3">
        <w:rPr>
          <w:rFonts w:ascii="Times New Roman" w:hAnsi="Times New Roman" w:cs="Times New Roman"/>
          <w:b/>
          <w:bCs/>
          <w:color w:val="auto"/>
          <w:sz w:val="22"/>
          <w:szCs w:val="22"/>
        </w:rPr>
        <w:t>INSURANCE</w:t>
      </w:r>
      <w:r w:rsidRPr="00370FD3">
        <w:rPr>
          <w:rFonts w:ascii="Times New Roman" w:hAnsi="Times New Roman" w:cs="Times New Roman"/>
          <w:color w:val="auto"/>
          <w:sz w:val="22"/>
          <w:szCs w:val="22"/>
        </w:rPr>
        <w:t xml:space="preserve">:  The Individual contractor shall pay UNDP promptly for all loss, destruction or damage to the property of UNDP caused by the Individual contractor, or of any subcontractor, or anyone directly or indirectly employed by them in the performance of the Contract. The Individual contractor shall be solely responsible for taking out and for maintaining adequate insurance required to meet any of its obligations under the Contract, as well as for arranging, at the Individual contractor ’s sole expense, such life, health and other forms of insurance as the Individual contractor may consider to be appropriate to cover the period during which the   Individual contractor provides services under the Contract. The Individual contractor acknowledges and agrees that none of the insurance arrangements the Individual contractor may make shall, in any way, be construed to limit the Individual contractor’s liability arising under or relating to the Contract. </w:t>
      </w:r>
    </w:p>
    <w:p w:rsidR="00C94F0B" w:rsidRPr="00370FD3" w:rsidRDefault="00C94F0B" w:rsidP="00A52016">
      <w:pPr>
        <w:pStyle w:val="Default"/>
        <w:spacing w:after="3" w:line="276" w:lineRule="auto"/>
        <w:jc w:val="both"/>
        <w:rPr>
          <w:rFonts w:ascii="Times New Roman" w:hAnsi="Times New Roman" w:cs="Times New Roman"/>
          <w:color w:val="auto"/>
          <w:sz w:val="22"/>
          <w:szCs w:val="22"/>
        </w:rPr>
      </w:pPr>
      <w:r w:rsidRPr="00370FD3">
        <w:rPr>
          <w:rFonts w:ascii="Times New Roman" w:hAnsi="Times New Roman" w:cs="Times New Roman"/>
          <w:color w:val="auto"/>
          <w:sz w:val="22"/>
          <w:szCs w:val="22"/>
        </w:rPr>
        <w:t>11.</w:t>
      </w:r>
      <w:r w:rsidRPr="00370FD3">
        <w:rPr>
          <w:rFonts w:ascii="Times New Roman" w:hAnsi="Times New Roman" w:cs="Times New Roman"/>
          <w:b/>
          <w:bCs/>
          <w:color w:val="auto"/>
          <w:sz w:val="22"/>
          <w:szCs w:val="22"/>
        </w:rPr>
        <w:t>ENCUMBRANCES AND LIENS:</w:t>
      </w:r>
      <w:r w:rsidRPr="00370FD3">
        <w:rPr>
          <w:rFonts w:ascii="Times New Roman" w:hAnsi="Times New Roman" w:cs="Times New Roman"/>
          <w:color w:val="auto"/>
          <w:sz w:val="22"/>
          <w:szCs w:val="22"/>
        </w:rPr>
        <w:t xml:space="preserve"> The Individual contractor shall not cause or permit any lien, attachment or other encumbrance by any person to be placed on file or to remain on file in any public office or on file with UNDP against any monies due to the Individual contractor or to become due for any work donor or against any goods supplied or materials furnished under the Contract, or by reason of any other claim or demand against the Individual contractor. </w:t>
      </w:r>
    </w:p>
    <w:p w:rsidR="00C94F0B" w:rsidRPr="00370FD3" w:rsidRDefault="00C94F0B" w:rsidP="00A52016">
      <w:pPr>
        <w:pStyle w:val="Default"/>
        <w:spacing w:after="3" w:line="276" w:lineRule="auto"/>
        <w:jc w:val="both"/>
        <w:rPr>
          <w:rFonts w:ascii="Times New Roman" w:hAnsi="Times New Roman" w:cs="Times New Roman"/>
          <w:color w:val="auto"/>
          <w:sz w:val="22"/>
          <w:szCs w:val="22"/>
        </w:rPr>
      </w:pPr>
      <w:r w:rsidRPr="00370FD3">
        <w:rPr>
          <w:rFonts w:ascii="Times New Roman" w:hAnsi="Times New Roman" w:cs="Times New Roman"/>
          <w:color w:val="auto"/>
          <w:sz w:val="22"/>
          <w:szCs w:val="22"/>
        </w:rPr>
        <w:t>12.</w:t>
      </w:r>
      <w:r w:rsidRPr="00370FD3">
        <w:rPr>
          <w:rFonts w:ascii="Times New Roman" w:hAnsi="Times New Roman" w:cs="Times New Roman"/>
          <w:b/>
          <w:bCs/>
          <w:color w:val="auto"/>
          <w:sz w:val="22"/>
          <w:szCs w:val="22"/>
        </w:rPr>
        <w:t>FORCE MAJEURE; OTHER CHANGES IN CONDITIONS:</w:t>
      </w:r>
      <w:r w:rsidRPr="00370FD3">
        <w:rPr>
          <w:rFonts w:ascii="Times New Roman" w:hAnsi="Times New Roman" w:cs="Times New Roman"/>
          <w:color w:val="auto"/>
          <w:sz w:val="22"/>
          <w:szCs w:val="22"/>
        </w:rPr>
        <w:t xml:space="preserve"> In the event of and as soon as possible after the occurrence of any cause constituting </w:t>
      </w:r>
      <w:r w:rsidRPr="00370FD3">
        <w:rPr>
          <w:rFonts w:ascii="Times New Roman" w:hAnsi="Times New Roman" w:cs="Times New Roman"/>
          <w:i/>
          <w:iCs/>
          <w:color w:val="auto"/>
          <w:sz w:val="22"/>
          <w:szCs w:val="22"/>
        </w:rPr>
        <w:t>force majeure</w:t>
      </w:r>
      <w:r w:rsidRPr="00370FD3">
        <w:rPr>
          <w:rFonts w:ascii="Times New Roman" w:hAnsi="Times New Roman" w:cs="Times New Roman"/>
          <w:color w:val="auto"/>
          <w:sz w:val="22"/>
          <w:szCs w:val="22"/>
        </w:rPr>
        <w:t xml:space="preserve">, the Individual contractor shall give notice and full particulars in writing to UNDP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370FD3">
        <w:rPr>
          <w:rFonts w:ascii="Times New Roman" w:hAnsi="Times New Roman" w:cs="Times New Roman"/>
          <w:i/>
          <w:iCs/>
          <w:color w:val="auto"/>
          <w:sz w:val="22"/>
          <w:szCs w:val="22"/>
        </w:rPr>
        <w:t xml:space="preserve">force majeure </w:t>
      </w:r>
      <w:r w:rsidRPr="00370FD3">
        <w:rPr>
          <w:rFonts w:ascii="Times New Roman" w:hAnsi="Times New Roman" w:cs="Times New Roman"/>
          <w:color w:val="auto"/>
          <w:sz w:val="22"/>
          <w:szCs w:val="22"/>
        </w:rPr>
        <w:t xml:space="preserve">or other changes in conditions or occurrence, the Individual contractor shall also submit a statement to UNDP of estimated expenditures that will likely be </w:t>
      </w:r>
    </w:p>
    <w:p w:rsidR="00C94F0B" w:rsidRPr="00370FD3" w:rsidRDefault="00C94F0B" w:rsidP="00A52016">
      <w:pPr>
        <w:pStyle w:val="Default"/>
        <w:spacing w:line="276" w:lineRule="auto"/>
        <w:jc w:val="both"/>
        <w:rPr>
          <w:rFonts w:ascii="Times New Roman" w:hAnsi="Times New Roman" w:cs="Times New Roman"/>
          <w:color w:val="auto"/>
          <w:sz w:val="22"/>
          <w:szCs w:val="22"/>
        </w:rPr>
      </w:pPr>
      <w:r w:rsidRPr="00370FD3">
        <w:rPr>
          <w:rFonts w:ascii="Times New Roman" w:hAnsi="Times New Roman" w:cs="Times New Roman"/>
          <w:color w:val="auto"/>
          <w:sz w:val="22"/>
          <w:szCs w:val="22"/>
        </w:rPr>
        <w:t xml:space="preserve">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w:t>
      </w:r>
    </w:p>
    <w:p w:rsidR="00C94F0B" w:rsidRPr="00370FD3" w:rsidRDefault="00C94F0B" w:rsidP="00A52016">
      <w:pPr>
        <w:pStyle w:val="Default"/>
        <w:spacing w:line="276" w:lineRule="auto"/>
        <w:jc w:val="both"/>
        <w:rPr>
          <w:rFonts w:ascii="Times New Roman" w:hAnsi="Times New Roman" w:cs="Times New Roman"/>
          <w:color w:val="auto"/>
          <w:sz w:val="22"/>
          <w:szCs w:val="22"/>
        </w:rPr>
      </w:pPr>
    </w:p>
    <w:p w:rsidR="00C94F0B" w:rsidRPr="00370FD3" w:rsidRDefault="00C94F0B" w:rsidP="00A52016">
      <w:pPr>
        <w:pStyle w:val="Default"/>
        <w:spacing w:line="276" w:lineRule="auto"/>
        <w:jc w:val="both"/>
        <w:rPr>
          <w:rFonts w:ascii="Times New Roman" w:hAnsi="Times New Roman" w:cs="Times New Roman"/>
          <w:color w:val="auto"/>
          <w:sz w:val="22"/>
          <w:szCs w:val="22"/>
        </w:rPr>
      </w:pPr>
      <w:r w:rsidRPr="00370FD3">
        <w:rPr>
          <w:rFonts w:ascii="Times New Roman" w:hAnsi="Times New Roman" w:cs="Times New Roman"/>
          <w:color w:val="auto"/>
          <w:sz w:val="22"/>
          <w:szCs w:val="22"/>
        </w:rPr>
        <w:t xml:space="preserve">In the event of and as soon as possible after the occurrence of any cause constituting </w:t>
      </w:r>
      <w:r w:rsidRPr="00370FD3">
        <w:rPr>
          <w:rFonts w:ascii="Times New Roman" w:hAnsi="Times New Roman" w:cs="Times New Roman"/>
          <w:i/>
          <w:iCs/>
          <w:color w:val="auto"/>
          <w:sz w:val="22"/>
          <w:szCs w:val="22"/>
        </w:rPr>
        <w:t>force majeure</w:t>
      </w:r>
      <w:r w:rsidRPr="00370FD3">
        <w:rPr>
          <w:rFonts w:ascii="Times New Roman" w:hAnsi="Times New Roman" w:cs="Times New Roman"/>
          <w:color w:val="auto"/>
          <w:sz w:val="22"/>
          <w:szCs w:val="22"/>
        </w:rPr>
        <w:t xml:space="preserve">, the Individual contractor shall give notice and full particulars in writing to UNDP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370FD3">
        <w:rPr>
          <w:rFonts w:ascii="Times New Roman" w:hAnsi="Times New Roman" w:cs="Times New Roman"/>
          <w:i/>
          <w:iCs/>
          <w:color w:val="auto"/>
          <w:sz w:val="22"/>
          <w:szCs w:val="22"/>
        </w:rPr>
        <w:t xml:space="preserve">force majeure </w:t>
      </w:r>
      <w:r w:rsidRPr="00370FD3">
        <w:rPr>
          <w:rFonts w:ascii="Times New Roman" w:hAnsi="Times New Roman" w:cs="Times New Roman"/>
          <w:color w:val="auto"/>
          <w:sz w:val="22"/>
          <w:szCs w:val="22"/>
        </w:rPr>
        <w:t xml:space="preserve">or other changes in conditions or occurrence, the Individual contractor shall also submit a statement to UNDP of estimated expenditures that will likely be 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w:t>
      </w:r>
    </w:p>
    <w:p w:rsidR="00C94F0B" w:rsidRPr="00370FD3" w:rsidRDefault="00C94F0B" w:rsidP="00A52016">
      <w:pPr>
        <w:pStyle w:val="Default"/>
        <w:spacing w:line="276" w:lineRule="auto"/>
        <w:jc w:val="both"/>
        <w:rPr>
          <w:rFonts w:ascii="Times New Roman" w:hAnsi="Times New Roman" w:cs="Times New Roman"/>
          <w:color w:val="auto"/>
          <w:sz w:val="22"/>
          <w:szCs w:val="22"/>
        </w:rPr>
      </w:pPr>
      <w:r w:rsidRPr="00370FD3">
        <w:rPr>
          <w:rFonts w:ascii="Times New Roman" w:hAnsi="Times New Roman" w:cs="Times New Roman"/>
          <w:i/>
          <w:iCs/>
          <w:color w:val="auto"/>
          <w:sz w:val="22"/>
          <w:szCs w:val="22"/>
        </w:rPr>
        <w:t xml:space="preserve">Force majeure </w:t>
      </w:r>
      <w:r w:rsidRPr="00370FD3">
        <w:rPr>
          <w:rFonts w:ascii="Times New Roman" w:hAnsi="Times New Roman" w:cs="Times New Roman"/>
          <w:color w:val="auto"/>
          <w:sz w:val="22"/>
          <w:szCs w:val="22"/>
        </w:rPr>
        <w:t xml:space="preserve">as used herein means any unforeseeable and irresistible act of nature, any act of war (whether declared or not), invasion, revolution, insurrection, or any other acts of a similar nature or force, </w:t>
      </w:r>
      <w:r w:rsidRPr="00370FD3">
        <w:rPr>
          <w:rFonts w:ascii="Times New Roman" w:hAnsi="Times New Roman" w:cs="Times New Roman"/>
          <w:i/>
          <w:iCs/>
          <w:color w:val="auto"/>
          <w:sz w:val="22"/>
          <w:szCs w:val="22"/>
        </w:rPr>
        <w:lastRenderedPageBreak/>
        <w:t xml:space="preserve">provided that </w:t>
      </w:r>
      <w:r w:rsidRPr="00370FD3">
        <w:rPr>
          <w:rFonts w:ascii="Times New Roman" w:hAnsi="Times New Roman" w:cs="Times New Roman"/>
          <w:color w:val="auto"/>
          <w:sz w:val="22"/>
          <w:szCs w:val="22"/>
        </w:rPr>
        <w:t xml:space="preserve">such acts arise from causes beyond the control and without the fault or negligence of the Individual contractor. The Individual contractor acknowledges and agrees that, with respect to any obligations under the Contract that the Individual contractor   must perform in or for any areas in which UNDP is engaged in, preparing to engage in, or disengaging from any peacekeeping, humanitarian or similar operations, any delay or failure to perform such obligations arising from or relating to harsh conditions within such areas or to any incidents of civil unrest occurring in such areas shall not, in and of itself, constitute </w:t>
      </w:r>
      <w:r w:rsidRPr="00370FD3">
        <w:rPr>
          <w:rFonts w:ascii="Times New Roman" w:hAnsi="Times New Roman" w:cs="Times New Roman"/>
          <w:i/>
          <w:iCs/>
          <w:color w:val="auto"/>
          <w:sz w:val="22"/>
          <w:szCs w:val="22"/>
        </w:rPr>
        <w:t xml:space="preserve">force majeure </w:t>
      </w:r>
      <w:r w:rsidRPr="00370FD3">
        <w:rPr>
          <w:rFonts w:ascii="Times New Roman" w:hAnsi="Times New Roman" w:cs="Times New Roman"/>
          <w:color w:val="auto"/>
          <w:sz w:val="22"/>
          <w:szCs w:val="22"/>
        </w:rPr>
        <w:t xml:space="preserve">under the Contract </w:t>
      </w:r>
    </w:p>
    <w:p w:rsidR="00C94F0B" w:rsidRPr="00370FD3" w:rsidRDefault="00C94F0B" w:rsidP="00A52016">
      <w:pPr>
        <w:pStyle w:val="Default"/>
        <w:spacing w:line="276" w:lineRule="auto"/>
        <w:jc w:val="both"/>
        <w:rPr>
          <w:rFonts w:ascii="Times New Roman" w:hAnsi="Times New Roman" w:cs="Times New Roman"/>
          <w:color w:val="auto"/>
          <w:sz w:val="22"/>
          <w:szCs w:val="22"/>
        </w:rPr>
      </w:pPr>
      <w:r w:rsidRPr="00370FD3">
        <w:rPr>
          <w:rFonts w:ascii="Times New Roman" w:hAnsi="Times New Roman" w:cs="Times New Roman"/>
          <w:color w:val="auto"/>
          <w:sz w:val="22"/>
          <w:szCs w:val="22"/>
        </w:rPr>
        <w:t>13.</w:t>
      </w:r>
      <w:r w:rsidRPr="00370FD3">
        <w:rPr>
          <w:rFonts w:ascii="Times New Roman" w:hAnsi="Times New Roman" w:cs="Times New Roman"/>
          <w:b/>
          <w:bCs/>
          <w:color w:val="auto"/>
          <w:sz w:val="22"/>
          <w:szCs w:val="22"/>
        </w:rPr>
        <w:t>TERMINATION</w:t>
      </w:r>
      <w:r w:rsidRPr="00370FD3">
        <w:rPr>
          <w:rFonts w:ascii="Times New Roman" w:hAnsi="Times New Roman" w:cs="Times New Roman"/>
          <w:color w:val="auto"/>
          <w:sz w:val="22"/>
          <w:szCs w:val="22"/>
        </w:rPr>
        <w:t xml:space="preserve">:  Either party may terminate the Contract, in whole or in part, upon giving written notice to the other party. The period of notice shall be five (5) days in the case of Contracts for a total period of less than two (2) months and fourteen (14) days in the case of contracts for a longer period. The initiation of conciliation or arbitral proceedings, as provided below, shall not be deemed to be a “cause” for or otherwise to be in itself a termination of the Contract.  UNDP may, without prejudice to any other right or remedy available to it, terminate the Contract forthwith in the event that: (a) the Individual contractor is adjudged bankrupt, or is liquidated, or becomes insolvent, applies for moratorium or stay on any payment or repayment obligations, or applies to be declared insolvent; (b) the Individual contractor is granted a moratorium or a stay or is declared insolvent; the Individual contractor  makes an assignment for the benefit of one or more of its creditors; (c) a Receiver is appointed on account of the insolvency of the Individual contractor ; (d) the Individual contractor  offers a settlement in lieu of bankruptcy or receivership; or (e) UNDP reasonably determines that the Individual contractor has become subject to a materially adverse change in its financial condition that threatens to endanger or otherwise substantially affect the ability of the Individual contractor to perform any of its obligations under the Contract. </w:t>
      </w:r>
    </w:p>
    <w:p w:rsidR="00C94F0B" w:rsidRPr="00370FD3" w:rsidRDefault="00C94F0B" w:rsidP="00A52016">
      <w:pPr>
        <w:pStyle w:val="Default"/>
        <w:spacing w:line="276" w:lineRule="auto"/>
        <w:jc w:val="both"/>
        <w:rPr>
          <w:rFonts w:ascii="Times New Roman" w:hAnsi="Times New Roman" w:cs="Times New Roman"/>
          <w:color w:val="auto"/>
          <w:sz w:val="22"/>
          <w:szCs w:val="22"/>
        </w:rPr>
      </w:pPr>
    </w:p>
    <w:p w:rsidR="00C94F0B" w:rsidRPr="00370FD3" w:rsidRDefault="00C94F0B" w:rsidP="00A52016">
      <w:pPr>
        <w:pStyle w:val="Default"/>
        <w:spacing w:line="276" w:lineRule="auto"/>
        <w:jc w:val="both"/>
        <w:rPr>
          <w:rFonts w:ascii="Times New Roman" w:hAnsi="Times New Roman" w:cs="Times New Roman"/>
          <w:color w:val="auto"/>
          <w:sz w:val="22"/>
          <w:szCs w:val="22"/>
        </w:rPr>
      </w:pPr>
      <w:r w:rsidRPr="00370FD3">
        <w:rPr>
          <w:rFonts w:ascii="Times New Roman" w:hAnsi="Times New Roman" w:cs="Times New Roman"/>
          <w:color w:val="auto"/>
          <w:sz w:val="22"/>
          <w:szCs w:val="22"/>
        </w:rPr>
        <w:t xml:space="preserve">In the event of any termination of the Contract, upon receipt of notice of termination by UNDP, the Individual contractor shall, except as may be directed by UNDP in the notice of termination or otherwise in writing: (a) take immediate steps to bring the performance of any obligations under the Contract to a close in a prompt and orderly manner, and in doing so, reduce expenses to a minimum; (b) refrain from undertaking any further or additional commitments under the Contract as of and following the date of receipt of such notice; (c) deliver all completed or partially completed plans, drawings, information and other property that, if the Contract had been completed, would be required to be furnished to UNDP thereunder; (d) complete performance of the work not terminated; and (e) take any other action that may be necessary, or that UNDP may direct in writing, for the protection and preservation of any property, whether tangible or intangible, related to the Contract that is in the possession of the Individual contractor and in which UNDP has or may be reasonably expected to acquire an interest. </w:t>
      </w:r>
    </w:p>
    <w:p w:rsidR="00C94F0B" w:rsidRPr="00370FD3" w:rsidRDefault="00C94F0B" w:rsidP="00A52016">
      <w:pPr>
        <w:pStyle w:val="Default"/>
        <w:spacing w:line="276" w:lineRule="auto"/>
        <w:jc w:val="both"/>
        <w:rPr>
          <w:rFonts w:ascii="Times New Roman" w:hAnsi="Times New Roman" w:cs="Times New Roman"/>
          <w:color w:val="auto"/>
          <w:sz w:val="22"/>
          <w:szCs w:val="22"/>
        </w:rPr>
      </w:pPr>
      <w:r w:rsidRPr="00370FD3">
        <w:rPr>
          <w:rFonts w:ascii="Times New Roman" w:hAnsi="Times New Roman" w:cs="Times New Roman"/>
          <w:color w:val="auto"/>
          <w:sz w:val="22"/>
          <w:szCs w:val="22"/>
        </w:rPr>
        <w:t>In the event of any termination of the Contract, UNDP shall only be liable to pay the Individual contractor compensation on a pro rata basis for no more than the actual amount of work performed to the satisfaction of UNDP in accordance with the requirements of the Contract. Additional costs incurred by UNDP resulting from the termination of the Contract by the Individual contractor may be withheld from any amount otherwise due to the Individual contractor from UNDP..</w:t>
      </w:r>
    </w:p>
    <w:p w:rsidR="00C94F0B" w:rsidRPr="00370FD3" w:rsidRDefault="00C94F0B" w:rsidP="00A52016">
      <w:pPr>
        <w:pStyle w:val="Default"/>
        <w:spacing w:line="276" w:lineRule="auto"/>
        <w:jc w:val="both"/>
        <w:rPr>
          <w:rFonts w:ascii="Times New Roman" w:hAnsi="Times New Roman" w:cs="Times New Roman"/>
          <w:color w:val="auto"/>
          <w:sz w:val="22"/>
          <w:szCs w:val="22"/>
        </w:rPr>
      </w:pPr>
      <w:r w:rsidRPr="00370FD3">
        <w:rPr>
          <w:rFonts w:ascii="Times New Roman" w:hAnsi="Times New Roman" w:cs="Times New Roman"/>
          <w:color w:val="auto"/>
          <w:sz w:val="22"/>
          <w:szCs w:val="22"/>
        </w:rPr>
        <w:t>14.</w:t>
      </w:r>
      <w:r w:rsidRPr="00370FD3">
        <w:rPr>
          <w:rFonts w:ascii="Times New Roman" w:hAnsi="Times New Roman" w:cs="Times New Roman"/>
          <w:b/>
          <w:bCs/>
          <w:color w:val="auto"/>
          <w:sz w:val="22"/>
          <w:szCs w:val="22"/>
        </w:rPr>
        <w:t>NON-EXCLUSIVITY</w:t>
      </w:r>
      <w:r w:rsidRPr="00370FD3">
        <w:rPr>
          <w:rFonts w:ascii="Times New Roman" w:hAnsi="Times New Roman" w:cs="Times New Roman"/>
          <w:color w:val="auto"/>
          <w:sz w:val="22"/>
          <w:szCs w:val="22"/>
        </w:rPr>
        <w:t xml:space="preserve">:  UNDP shall have no obligation respecting, and no limitations on, its right to obtain goods of the same kind, quality and quantity, or to obtain any services of the kind described in the Contract, from any other source at any time. </w:t>
      </w:r>
    </w:p>
    <w:p w:rsidR="00C94F0B" w:rsidRPr="00370FD3" w:rsidRDefault="00C94F0B" w:rsidP="00A52016">
      <w:pPr>
        <w:pStyle w:val="Default"/>
        <w:spacing w:line="276" w:lineRule="auto"/>
        <w:jc w:val="both"/>
        <w:rPr>
          <w:rFonts w:ascii="Times New Roman" w:hAnsi="Times New Roman" w:cs="Times New Roman"/>
          <w:color w:val="auto"/>
          <w:sz w:val="22"/>
          <w:szCs w:val="22"/>
        </w:rPr>
      </w:pPr>
      <w:r w:rsidRPr="00370FD3">
        <w:rPr>
          <w:rFonts w:ascii="Times New Roman" w:hAnsi="Times New Roman" w:cs="Times New Roman"/>
          <w:color w:val="auto"/>
          <w:sz w:val="22"/>
          <w:szCs w:val="22"/>
        </w:rPr>
        <w:t>15.</w:t>
      </w:r>
      <w:r w:rsidRPr="00370FD3">
        <w:rPr>
          <w:rFonts w:ascii="Times New Roman" w:hAnsi="Times New Roman" w:cs="Times New Roman"/>
          <w:b/>
          <w:bCs/>
          <w:color w:val="auto"/>
          <w:sz w:val="22"/>
          <w:szCs w:val="22"/>
        </w:rPr>
        <w:t>TAXATION:</w:t>
      </w:r>
      <w:r w:rsidRPr="00370FD3">
        <w:rPr>
          <w:rFonts w:ascii="Times New Roman" w:hAnsi="Times New Roman" w:cs="Times New Roman"/>
          <w:color w:val="auto"/>
          <w:sz w:val="22"/>
          <w:szCs w:val="22"/>
        </w:rPr>
        <w:t xml:space="preserve">  Article II, section 7, of the Convention on the Privileges and Immunities of the United Nations provides, </w:t>
      </w:r>
      <w:r w:rsidRPr="00370FD3">
        <w:rPr>
          <w:rFonts w:ascii="Times New Roman" w:hAnsi="Times New Roman" w:cs="Times New Roman"/>
          <w:i/>
          <w:iCs/>
          <w:color w:val="auto"/>
          <w:sz w:val="22"/>
          <w:szCs w:val="22"/>
        </w:rPr>
        <w:t>inter alia</w:t>
      </w:r>
      <w:r w:rsidRPr="00370FD3">
        <w:rPr>
          <w:rFonts w:ascii="Times New Roman" w:hAnsi="Times New Roman" w:cs="Times New Roman"/>
          <w:color w:val="auto"/>
          <w:sz w:val="22"/>
          <w:szCs w:val="22"/>
        </w:rPr>
        <w:t xml:space="preserve">,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the United Nations from such taxes, restrictions, duties or charges, the Individual contractor shall immediately consult with UNDP to determine a mutually acceptable procedure. UNDP shall have no liability for taxes, duties or other similar charges payable by the Individual contractor in respect of any amounts paid to the Individual contractor </w:t>
      </w:r>
      <w:r w:rsidRPr="00370FD3">
        <w:rPr>
          <w:rFonts w:ascii="Times New Roman" w:hAnsi="Times New Roman" w:cs="Times New Roman"/>
          <w:color w:val="auto"/>
          <w:sz w:val="22"/>
          <w:szCs w:val="22"/>
        </w:rPr>
        <w:lastRenderedPageBreak/>
        <w:t xml:space="preserve">under this Contract, and the Individual contractor acknowledges that UNDP will not issue any statements of earnings to the Individual contractor in respect of any such payments. </w:t>
      </w:r>
    </w:p>
    <w:p w:rsidR="00C94F0B" w:rsidRPr="00370FD3" w:rsidRDefault="00C94F0B" w:rsidP="00A52016">
      <w:pPr>
        <w:pStyle w:val="Default"/>
        <w:spacing w:line="276" w:lineRule="auto"/>
        <w:jc w:val="both"/>
        <w:rPr>
          <w:rFonts w:ascii="Times New Roman" w:hAnsi="Times New Roman" w:cs="Times New Roman"/>
          <w:color w:val="auto"/>
          <w:sz w:val="22"/>
          <w:szCs w:val="22"/>
        </w:rPr>
      </w:pPr>
      <w:r w:rsidRPr="00370FD3">
        <w:rPr>
          <w:rFonts w:ascii="Times New Roman" w:hAnsi="Times New Roman" w:cs="Times New Roman"/>
          <w:color w:val="auto"/>
          <w:sz w:val="22"/>
          <w:szCs w:val="22"/>
        </w:rPr>
        <w:t>16.</w:t>
      </w:r>
      <w:r w:rsidRPr="00370FD3">
        <w:rPr>
          <w:rFonts w:ascii="Times New Roman" w:hAnsi="Times New Roman" w:cs="Times New Roman"/>
          <w:b/>
          <w:bCs/>
          <w:color w:val="auto"/>
          <w:sz w:val="22"/>
          <w:szCs w:val="22"/>
        </w:rPr>
        <w:t>AUDITS AND INVESTIGATIONS</w:t>
      </w:r>
      <w:r w:rsidRPr="00370FD3">
        <w:rPr>
          <w:rFonts w:ascii="Times New Roman" w:hAnsi="Times New Roman" w:cs="Times New Roman"/>
          <w:color w:val="auto"/>
          <w:sz w:val="22"/>
          <w:szCs w:val="22"/>
        </w:rPr>
        <w:t xml:space="preserve">: </w:t>
      </w:r>
    </w:p>
    <w:p w:rsidR="00C94F0B" w:rsidRPr="00370FD3" w:rsidRDefault="00C94F0B" w:rsidP="00A52016">
      <w:pPr>
        <w:pStyle w:val="Default"/>
        <w:spacing w:line="276" w:lineRule="auto"/>
        <w:jc w:val="both"/>
        <w:rPr>
          <w:rFonts w:ascii="Times New Roman" w:hAnsi="Times New Roman" w:cs="Times New Roman"/>
          <w:color w:val="auto"/>
          <w:sz w:val="22"/>
          <w:szCs w:val="22"/>
        </w:rPr>
      </w:pPr>
    </w:p>
    <w:p w:rsidR="00C94F0B" w:rsidRPr="00370FD3" w:rsidRDefault="00C94F0B" w:rsidP="00A52016">
      <w:pPr>
        <w:pStyle w:val="Default"/>
        <w:spacing w:line="276" w:lineRule="auto"/>
        <w:jc w:val="both"/>
        <w:rPr>
          <w:rFonts w:ascii="Times New Roman" w:hAnsi="Times New Roman" w:cs="Times New Roman"/>
          <w:color w:val="auto"/>
          <w:sz w:val="22"/>
          <w:szCs w:val="22"/>
        </w:rPr>
      </w:pPr>
      <w:r w:rsidRPr="00370FD3">
        <w:rPr>
          <w:rFonts w:ascii="Times New Roman" w:hAnsi="Times New Roman" w:cs="Times New Roman"/>
          <w:color w:val="auto"/>
          <w:sz w:val="22"/>
          <w:szCs w:val="22"/>
        </w:rPr>
        <w:t xml:space="preserve">Each invoice paid by UNDP shall be subject to a post-payment audit by auditors, whether internal or external, of UNDP or by other authorized and qualified agents of UNDP at any time during the term of the Contract and for a period of two (2) years following the expiration or prior termination of the Contract.  UNDP shall be entitled to a refund from the Individual contractor for any amounts shown by such audits to have been paid by UNDP other than in accordance with the terms and conditions of the Contract. </w:t>
      </w:r>
    </w:p>
    <w:p w:rsidR="00C94F0B" w:rsidRPr="00370FD3" w:rsidRDefault="00C94F0B" w:rsidP="00A52016">
      <w:pPr>
        <w:pStyle w:val="Default"/>
        <w:spacing w:line="276" w:lineRule="auto"/>
        <w:jc w:val="both"/>
        <w:rPr>
          <w:rFonts w:ascii="Times New Roman" w:hAnsi="Times New Roman" w:cs="Times New Roman"/>
          <w:color w:val="auto"/>
          <w:sz w:val="22"/>
          <w:szCs w:val="22"/>
        </w:rPr>
      </w:pPr>
      <w:r w:rsidRPr="00370FD3">
        <w:rPr>
          <w:rFonts w:ascii="Times New Roman" w:hAnsi="Times New Roman" w:cs="Times New Roman"/>
          <w:color w:val="auto"/>
          <w:sz w:val="22"/>
          <w:szCs w:val="22"/>
        </w:rPr>
        <w:t xml:space="preserve">The Individual contractor acknowledges and agrees that, from time to time, UNDP may conduct investigations relating to any aspect of the Contract or the award thereof, the obligations performed under the Contract, and the operations of the Individual contractor generally relating to performance of the Contract.  The right of UNDP to conduct an investigation and the Individual contractor’s obligation to comply with such an investigation shall not lapse upon expiration or prior termination of the Contract.  The Individual contractor shall provide its full and timely cooperation with any such inspections, post-payment audits or investigations.  Such cooperation shall include, but shall not be limited to, the Individual contractor’s obligation to make available its personnel and any relevant documentation for such purposes at reasonable times and on reasonable conditions and to grant to UNDP access to the Individual contractor’s premises at reasonable times and on reasonable conditions in connection with such access to the Individual contractor’s personnel and relevant documentation.  The Individual contractor shall require its agents, including, but not limited to, the Individual contractor’s attorneys, accountants or other advisers, to reasonably cooperate with any inspections, post-payment audits or investigations carried out by UNDP hereunder. </w:t>
      </w:r>
    </w:p>
    <w:p w:rsidR="00C94F0B" w:rsidRPr="00370FD3" w:rsidRDefault="00C94F0B" w:rsidP="00A52016">
      <w:pPr>
        <w:pStyle w:val="Default"/>
        <w:spacing w:line="276" w:lineRule="auto"/>
        <w:jc w:val="both"/>
        <w:rPr>
          <w:rFonts w:ascii="Times New Roman" w:hAnsi="Times New Roman" w:cs="Times New Roman"/>
          <w:color w:val="auto"/>
          <w:sz w:val="22"/>
          <w:szCs w:val="22"/>
        </w:rPr>
      </w:pPr>
      <w:r w:rsidRPr="00370FD3">
        <w:rPr>
          <w:rFonts w:ascii="Times New Roman" w:hAnsi="Times New Roman" w:cs="Times New Roman"/>
          <w:color w:val="auto"/>
          <w:sz w:val="22"/>
          <w:szCs w:val="22"/>
        </w:rPr>
        <w:t>17.</w:t>
      </w:r>
      <w:r w:rsidRPr="00370FD3">
        <w:rPr>
          <w:rFonts w:ascii="Times New Roman" w:hAnsi="Times New Roman" w:cs="Times New Roman"/>
          <w:b/>
          <w:bCs/>
          <w:color w:val="auto"/>
          <w:sz w:val="22"/>
          <w:szCs w:val="22"/>
        </w:rPr>
        <w:t>SETTLEMENT OF DISPUTES</w:t>
      </w:r>
      <w:r w:rsidRPr="00370FD3">
        <w:rPr>
          <w:rFonts w:ascii="Times New Roman" w:hAnsi="Times New Roman" w:cs="Times New Roman"/>
          <w:color w:val="auto"/>
          <w:sz w:val="22"/>
          <w:szCs w:val="22"/>
        </w:rPr>
        <w:t xml:space="preserve">: </w:t>
      </w:r>
    </w:p>
    <w:p w:rsidR="00C94F0B" w:rsidRPr="00370FD3" w:rsidRDefault="00C94F0B" w:rsidP="00A52016">
      <w:pPr>
        <w:pStyle w:val="Default"/>
        <w:spacing w:line="276" w:lineRule="auto"/>
        <w:jc w:val="both"/>
        <w:rPr>
          <w:rFonts w:ascii="Times New Roman" w:hAnsi="Times New Roman" w:cs="Times New Roman"/>
          <w:color w:val="auto"/>
          <w:sz w:val="22"/>
          <w:szCs w:val="22"/>
        </w:rPr>
      </w:pPr>
    </w:p>
    <w:p w:rsidR="00C94F0B" w:rsidRPr="00370FD3" w:rsidRDefault="00C94F0B" w:rsidP="00A52016">
      <w:pPr>
        <w:pStyle w:val="Default"/>
        <w:spacing w:line="276" w:lineRule="auto"/>
        <w:jc w:val="both"/>
        <w:rPr>
          <w:rFonts w:ascii="Times New Roman" w:hAnsi="Times New Roman" w:cs="Times New Roman"/>
          <w:color w:val="auto"/>
          <w:sz w:val="22"/>
          <w:szCs w:val="22"/>
        </w:rPr>
      </w:pPr>
      <w:r w:rsidRPr="00370FD3">
        <w:rPr>
          <w:rFonts w:ascii="Times New Roman" w:hAnsi="Times New Roman" w:cs="Times New Roman"/>
          <w:b/>
          <w:bCs/>
          <w:color w:val="auto"/>
          <w:sz w:val="22"/>
          <w:szCs w:val="22"/>
        </w:rPr>
        <w:t>AMICABLE SETTLEMENT</w:t>
      </w:r>
      <w:r w:rsidRPr="00370FD3">
        <w:rPr>
          <w:rFonts w:ascii="Times New Roman" w:hAnsi="Times New Roman" w:cs="Times New Roman"/>
          <w:color w:val="auto"/>
          <w:sz w:val="22"/>
          <w:szCs w:val="22"/>
        </w:rPr>
        <w:t xml:space="preserve">:  UNDP and the Individual contractor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rsidR="00C94F0B" w:rsidRPr="00370FD3" w:rsidRDefault="00C94F0B" w:rsidP="00A52016">
      <w:pPr>
        <w:pStyle w:val="Default"/>
        <w:spacing w:line="276" w:lineRule="auto"/>
        <w:jc w:val="both"/>
        <w:rPr>
          <w:rFonts w:ascii="Times New Roman" w:hAnsi="Times New Roman" w:cs="Times New Roman"/>
          <w:color w:val="auto"/>
          <w:sz w:val="22"/>
          <w:szCs w:val="22"/>
        </w:rPr>
      </w:pPr>
      <w:r w:rsidRPr="00370FD3">
        <w:rPr>
          <w:rFonts w:ascii="Times New Roman" w:hAnsi="Times New Roman" w:cs="Times New Roman"/>
          <w:b/>
          <w:bCs/>
          <w:color w:val="auto"/>
          <w:sz w:val="22"/>
          <w:szCs w:val="22"/>
        </w:rPr>
        <w:t>ARBITRATION</w:t>
      </w:r>
      <w:r w:rsidRPr="00370FD3">
        <w:rPr>
          <w:rFonts w:ascii="Times New Roman" w:hAnsi="Times New Roman" w:cs="Times New Roman"/>
          <w:color w:val="auto"/>
          <w:sz w:val="22"/>
          <w:szCs w:val="22"/>
        </w:rPr>
        <w:t xml:space="preserve">:  Any dispute, controversy or claim between the parties arising out of the Contract, or the breach, termination, or invalidity thereof, unless settled amicably, as provided above, shall be referred by either of the parties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w:t>
      </w:r>
      <w:r w:rsidRPr="00370FD3">
        <w:rPr>
          <w:rFonts w:ascii="Times New Roman" w:hAnsi="Times New Roman" w:cs="Times New Roman"/>
          <w:color w:val="auto"/>
          <w:sz w:val="22"/>
          <w:szCs w:val="22"/>
        </w:rPr>
        <w:lastRenderedPageBreak/>
        <w:t xml:space="preserve">interest only. The parties shall be bound by any arbitration award rendered as a result of such arbitration as the final adjudication of any such dispute, controversy or claim. </w:t>
      </w:r>
    </w:p>
    <w:p w:rsidR="00C94F0B" w:rsidRPr="00370FD3" w:rsidRDefault="00C94F0B" w:rsidP="00A52016">
      <w:pPr>
        <w:pStyle w:val="Default"/>
        <w:spacing w:line="276" w:lineRule="auto"/>
        <w:jc w:val="both"/>
        <w:rPr>
          <w:rFonts w:ascii="Times New Roman" w:hAnsi="Times New Roman" w:cs="Times New Roman"/>
          <w:color w:val="auto"/>
          <w:sz w:val="22"/>
          <w:szCs w:val="22"/>
        </w:rPr>
      </w:pPr>
      <w:r w:rsidRPr="00370FD3">
        <w:rPr>
          <w:rFonts w:ascii="Times New Roman" w:hAnsi="Times New Roman" w:cs="Times New Roman"/>
          <w:color w:val="auto"/>
          <w:sz w:val="22"/>
          <w:szCs w:val="22"/>
        </w:rPr>
        <w:t>18.</w:t>
      </w:r>
      <w:r w:rsidRPr="00370FD3">
        <w:rPr>
          <w:rFonts w:ascii="Times New Roman" w:hAnsi="Times New Roman" w:cs="Times New Roman"/>
          <w:b/>
          <w:bCs/>
          <w:color w:val="auto"/>
          <w:sz w:val="22"/>
          <w:szCs w:val="22"/>
        </w:rPr>
        <w:t>PRIVILEGES AND IMMUNITIES</w:t>
      </w:r>
      <w:r w:rsidRPr="00370FD3">
        <w:rPr>
          <w:rFonts w:ascii="Times New Roman" w:hAnsi="Times New Roman" w:cs="Times New Roman"/>
          <w:color w:val="auto"/>
          <w:sz w:val="22"/>
          <w:szCs w:val="22"/>
        </w:rPr>
        <w:t xml:space="preserve">: Nothing in or relating to the Contract shall be deemed a waiver, express or implied, of any of the privileges and immunities of the United Nations, including its subsidiary organs. </w:t>
      </w:r>
    </w:p>
    <w:p w:rsidR="00C94F0B" w:rsidRPr="00370FD3" w:rsidRDefault="00C94F0B" w:rsidP="00A52016">
      <w:pPr>
        <w:pStyle w:val="Default"/>
        <w:spacing w:line="276" w:lineRule="auto"/>
        <w:jc w:val="both"/>
        <w:rPr>
          <w:rFonts w:ascii="Times New Roman" w:hAnsi="Times New Roman" w:cs="Times New Roman"/>
          <w:color w:val="auto"/>
          <w:sz w:val="22"/>
          <w:szCs w:val="22"/>
        </w:rPr>
      </w:pPr>
    </w:p>
    <w:p w:rsidR="00C94F0B" w:rsidRPr="00370FD3" w:rsidRDefault="00C94F0B" w:rsidP="00A52016">
      <w:pPr>
        <w:autoSpaceDE w:val="0"/>
        <w:autoSpaceDN w:val="0"/>
        <w:adjustRightInd w:val="0"/>
        <w:jc w:val="both"/>
        <w:rPr>
          <w:rFonts w:ascii="Times New Roman" w:hAnsi="Times New Roman" w:cs="Times New Roman"/>
        </w:rPr>
      </w:pPr>
    </w:p>
    <w:p w:rsidR="0056283B" w:rsidRPr="00370FD3" w:rsidRDefault="0056283B" w:rsidP="00A52016">
      <w:pPr>
        <w:pStyle w:val="Default"/>
        <w:spacing w:line="276" w:lineRule="auto"/>
        <w:rPr>
          <w:rFonts w:ascii="Times New Roman" w:hAnsi="Times New Roman" w:cs="Times New Roman"/>
          <w:b/>
          <w:color w:val="auto"/>
          <w:sz w:val="22"/>
          <w:szCs w:val="22"/>
        </w:rPr>
      </w:pPr>
    </w:p>
    <w:p w:rsidR="0056283B" w:rsidRPr="00370FD3" w:rsidRDefault="00C94F0B" w:rsidP="00A52016">
      <w:pPr>
        <w:pStyle w:val="Default"/>
        <w:spacing w:line="276" w:lineRule="auto"/>
        <w:rPr>
          <w:rFonts w:ascii="Times New Roman" w:hAnsi="Times New Roman" w:cs="Times New Roman"/>
          <w:b/>
          <w:color w:val="auto"/>
          <w:sz w:val="22"/>
          <w:szCs w:val="22"/>
        </w:rPr>
      </w:pPr>
      <w:r w:rsidRPr="00370FD3">
        <w:rPr>
          <w:rFonts w:ascii="Times New Roman" w:hAnsi="Times New Roman" w:cs="Times New Roman"/>
          <w:b/>
          <w:color w:val="auto"/>
          <w:sz w:val="22"/>
          <w:szCs w:val="22"/>
        </w:rPr>
        <w:tab/>
      </w:r>
    </w:p>
    <w:p w:rsidR="0056283B" w:rsidRPr="00370FD3" w:rsidRDefault="0056283B" w:rsidP="00A52016">
      <w:pPr>
        <w:pStyle w:val="Default"/>
        <w:spacing w:line="276" w:lineRule="auto"/>
        <w:rPr>
          <w:rFonts w:ascii="Times New Roman" w:hAnsi="Times New Roman" w:cs="Times New Roman"/>
          <w:b/>
          <w:color w:val="auto"/>
          <w:sz w:val="22"/>
          <w:szCs w:val="22"/>
        </w:rPr>
      </w:pPr>
    </w:p>
    <w:p w:rsidR="0056283B" w:rsidRPr="00370FD3" w:rsidRDefault="0056283B" w:rsidP="00A52016">
      <w:pPr>
        <w:pStyle w:val="Default"/>
        <w:spacing w:line="276" w:lineRule="auto"/>
        <w:rPr>
          <w:rFonts w:ascii="Times New Roman" w:hAnsi="Times New Roman" w:cs="Times New Roman"/>
          <w:b/>
          <w:color w:val="auto"/>
          <w:sz w:val="22"/>
          <w:szCs w:val="22"/>
        </w:rPr>
      </w:pPr>
    </w:p>
    <w:p w:rsidR="00B071E9" w:rsidRPr="00370FD3" w:rsidRDefault="00B071E9" w:rsidP="00A52016">
      <w:pPr>
        <w:pStyle w:val="Default"/>
        <w:spacing w:line="276" w:lineRule="auto"/>
        <w:rPr>
          <w:rFonts w:ascii="Times New Roman" w:hAnsi="Times New Roman" w:cs="Times New Roman"/>
          <w:b/>
          <w:color w:val="auto"/>
          <w:sz w:val="22"/>
          <w:szCs w:val="22"/>
        </w:rPr>
      </w:pPr>
    </w:p>
    <w:p w:rsidR="00B071E9" w:rsidRPr="00370FD3" w:rsidRDefault="00B071E9" w:rsidP="00A52016">
      <w:pPr>
        <w:pStyle w:val="Default"/>
        <w:spacing w:line="276" w:lineRule="auto"/>
        <w:rPr>
          <w:rFonts w:ascii="Times New Roman" w:hAnsi="Times New Roman" w:cs="Times New Roman"/>
          <w:b/>
          <w:color w:val="auto"/>
          <w:sz w:val="22"/>
          <w:szCs w:val="22"/>
        </w:rPr>
      </w:pPr>
    </w:p>
    <w:p w:rsidR="00B071E9" w:rsidRPr="00370FD3" w:rsidRDefault="00B071E9" w:rsidP="00A52016">
      <w:pPr>
        <w:pStyle w:val="Default"/>
        <w:spacing w:line="276" w:lineRule="auto"/>
        <w:rPr>
          <w:rFonts w:ascii="Times New Roman" w:hAnsi="Times New Roman" w:cs="Times New Roman"/>
          <w:b/>
          <w:color w:val="auto"/>
          <w:sz w:val="22"/>
          <w:szCs w:val="22"/>
        </w:rPr>
      </w:pPr>
    </w:p>
    <w:p w:rsidR="00B071E9" w:rsidRPr="00370FD3" w:rsidRDefault="00B071E9" w:rsidP="00A52016">
      <w:pPr>
        <w:pStyle w:val="Default"/>
        <w:spacing w:line="276" w:lineRule="auto"/>
        <w:rPr>
          <w:rFonts w:ascii="Times New Roman" w:hAnsi="Times New Roman" w:cs="Times New Roman"/>
          <w:b/>
          <w:color w:val="auto"/>
          <w:sz w:val="22"/>
          <w:szCs w:val="22"/>
        </w:rPr>
      </w:pPr>
    </w:p>
    <w:p w:rsidR="00B071E9" w:rsidRPr="00370FD3" w:rsidRDefault="00B071E9" w:rsidP="00A52016">
      <w:pPr>
        <w:pStyle w:val="Default"/>
        <w:spacing w:line="276" w:lineRule="auto"/>
        <w:rPr>
          <w:rFonts w:ascii="Times New Roman" w:hAnsi="Times New Roman" w:cs="Times New Roman"/>
          <w:b/>
          <w:color w:val="auto"/>
          <w:sz w:val="22"/>
          <w:szCs w:val="22"/>
        </w:rPr>
      </w:pPr>
    </w:p>
    <w:p w:rsidR="00B071E9" w:rsidRPr="00370FD3" w:rsidRDefault="00B071E9" w:rsidP="00A52016">
      <w:pPr>
        <w:pStyle w:val="Default"/>
        <w:spacing w:line="276" w:lineRule="auto"/>
        <w:rPr>
          <w:rFonts w:ascii="Times New Roman" w:hAnsi="Times New Roman" w:cs="Times New Roman"/>
          <w:b/>
          <w:color w:val="auto"/>
          <w:sz w:val="22"/>
          <w:szCs w:val="22"/>
        </w:rPr>
      </w:pPr>
    </w:p>
    <w:p w:rsidR="00B071E9" w:rsidRPr="00370FD3" w:rsidRDefault="00B071E9" w:rsidP="00A52016">
      <w:pPr>
        <w:pStyle w:val="Default"/>
        <w:spacing w:line="276" w:lineRule="auto"/>
        <w:rPr>
          <w:rFonts w:ascii="Times New Roman" w:hAnsi="Times New Roman" w:cs="Times New Roman"/>
          <w:b/>
          <w:color w:val="auto"/>
          <w:sz w:val="22"/>
          <w:szCs w:val="22"/>
        </w:rPr>
      </w:pPr>
    </w:p>
    <w:p w:rsidR="00B071E9" w:rsidRPr="00370FD3" w:rsidRDefault="00B071E9" w:rsidP="00A52016">
      <w:pPr>
        <w:pStyle w:val="Default"/>
        <w:spacing w:line="276" w:lineRule="auto"/>
        <w:rPr>
          <w:rFonts w:ascii="Times New Roman" w:hAnsi="Times New Roman" w:cs="Times New Roman"/>
          <w:b/>
          <w:color w:val="auto"/>
          <w:sz w:val="22"/>
          <w:szCs w:val="22"/>
        </w:rPr>
      </w:pPr>
    </w:p>
    <w:p w:rsidR="00B071E9" w:rsidRPr="00370FD3" w:rsidRDefault="00B071E9" w:rsidP="00A52016">
      <w:pPr>
        <w:pStyle w:val="Default"/>
        <w:spacing w:line="276" w:lineRule="auto"/>
        <w:rPr>
          <w:rFonts w:ascii="Times New Roman" w:hAnsi="Times New Roman" w:cs="Times New Roman"/>
          <w:b/>
          <w:color w:val="auto"/>
          <w:sz w:val="22"/>
          <w:szCs w:val="22"/>
        </w:rPr>
      </w:pPr>
    </w:p>
    <w:p w:rsidR="00B071E9" w:rsidRPr="00370FD3" w:rsidRDefault="00B071E9" w:rsidP="00A52016">
      <w:pPr>
        <w:pStyle w:val="Default"/>
        <w:spacing w:line="276" w:lineRule="auto"/>
        <w:rPr>
          <w:rFonts w:ascii="Times New Roman" w:hAnsi="Times New Roman" w:cs="Times New Roman"/>
          <w:b/>
          <w:color w:val="auto"/>
          <w:sz w:val="22"/>
          <w:szCs w:val="22"/>
        </w:rPr>
      </w:pPr>
    </w:p>
    <w:p w:rsidR="00B071E9" w:rsidRPr="00370FD3" w:rsidRDefault="00B071E9" w:rsidP="00A52016">
      <w:pPr>
        <w:pStyle w:val="Default"/>
        <w:spacing w:line="276" w:lineRule="auto"/>
        <w:rPr>
          <w:rFonts w:ascii="Times New Roman" w:hAnsi="Times New Roman" w:cs="Times New Roman"/>
          <w:b/>
          <w:color w:val="auto"/>
          <w:sz w:val="22"/>
          <w:szCs w:val="22"/>
        </w:rPr>
      </w:pPr>
    </w:p>
    <w:p w:rsidR="00B071E9" w:rsidRPr="00370FD3" w:rsidRDefault="00B071E9" w:rsidP="00A52016">
      <w:pPr>
        <w:pStyle w:val="Default"/>
        <w:spacing w:line="276" w:lineRule="auto"/>
        <w:rPr>
          <w:rFonts w:ascii="Times New Roman" w:hAnsi="Times New Roman" w:cs="Times New Roman"/>
          <w:b/>
          <w:color w:val="auto"/>
          <w:sz w:val="22"/>
          <w:szCs w:val="22"/>
        </w:rPr>
      </w:pPr>
    </w:p>
    <w:p w:rsidR="00B071E9" w:rsidRPr="00370FD3" w:rsidRDefault="00B071E9" w:rsidP="00A52016">
      <w:pPr>
        <w:pStyle w:val="Default"/>
        <w:spacing w:line="276" w:lineRule="auto"/>
        <w:rPr>
          <w:rFonts w:ascii="Times New Roman" w:hAnsi="Times New Roman" w:cs="Times New Roman"/>
          <w:b/>
          <w:color w:val="auto"/>
          <w:sz w:val="22"/>
          <w:szCs w:val="22"/>
        </w:rPr>
      </w:pPr>
    </w:p>
    <w:p w:rsidR="00A86D4D" w:rsidRPr="00370FD3" w:rsidRDefault="00A86D4D" w:rsidP="00A52016">
      <w:pPr>
        <w:pStyle w:val="Default"/>
        <w:spacing w:line="276" w:lineRule="auto"/>
        <w:rPr>
          <w:rFonts w:ascii="Times New Roman" w:hAnsi="Times New Roman" w:cs="Times New Roman"/>
          <w:b/>
          <w:color w:val="auto"/>
          <w:sz w:val="22"/>
          <w:szCs w:val="22"/>
        </w:rPr>
      </w:pPr>
    </w:p>
    <w:p w:rsidR="00A86D4D" w:rsidRPr="00370FD3" w:rsidRDefault="00A86D4D" w:rsidP="00A52016">
      <w:pPr>
        <w:pStyle w:val="Default"/>
        <w:spacing w:line="276" w:lineRule="auto"/>
        <w:rPr>
          <w:rFonts w:ascii="Times New Roman" w:hAnsi="Times New Roman" w:cs="Times New Roman"/>
          <w:b/>
          <w:color w:val="auto"/>
          <w:sz w:val="22"/>
          <w:szCs w:val="22"/>
        </w:rPr>
      </w:pPr>
    </w:p>
    <w:p w:rsidR="00A86D4D" w:rsidRPr="00370FD3" w:rsidRDefault="00A86D4D" w:rsidP="00A52016">
      <w:pPr>
        <w:pStyle w:val="Default"/>
        <w:spacing w:line="276" w:lineRule="auto"/>
        <w:rPr>
          <w:rFonts w:ascii="Times New Roman" w:hAnsi="Times New Roman" w:cs="Times New Roman"/>
          <w:b/>
          <w:color w:val="auto"/>
          <w:sz w:val="22"/>
          <w:szCs w:val="22"/>
        </w:rPr>
      </w:pPr>
    </w:p>
    <w:p w:rsidR="00A86D4D" w:rsidRPr="00370FD3" w:rsidRDefault="00A86D4D" w:rsidP="00A52016">
      <w:pPr>
        <w:pStyle w:val="Default"/>
        <w:spacing w:line="276" w:lineRule="auto"/>
        <w:rPr>
          <w:rFonts w:ascii="Times New Roman" w:hAnsi="Times New Roman" w:cs="Times New Roman"/>
          <w:b/>
          <w:color w:val="auto"/>
          <w:sz w:val="22"/>
          <w:szCs w:val="22"/>
        </w:rPr>
      </w:pPr>
    </w:p>
    <w:p w:rsidR="00A86D4D" w:rsidRPr="00370FD3" w:rsidRDefault="00A86D4D" w:rsidP="00A52016">
      <w:pPr>
        <w:pStyle w:val="Default"/>
        <w:spacing w:line="276" w:lineRule="auto"/>
        <w:rPr>
          <w:rFonts w:ascii="Times New Roman" w:hAnsi="Times New Roman" w:cs="Times New Roman"/>
          <w:b/>
          <w:color w:val="auto"/>
          <w:sz w:val="22"/>
          <w:szCs w:val="22"/>
        </w:rPr>
      </w:pPr>
    </w:p>
    <w:p w:rsidR="00A86D4D" w:rsidRPr="00370FD3" w:rsidRDefault="00A86D4D" w:rsidP="00A52016">
      <w:pPr>
        <w:pStyle w:val="Default"/>
        <w:spacing w:line="276" w:lineRule="auto"/>
        <w:rPr>
          <w:rFonts w:ascii="Times New Roman" w:hAnsi="Times New Roman" w:cs="Times New Roman"/>
          <w:b/>
          <w:color w:val="auto"/>
          <w:sz w:val="22"/>
          <w:szCs w:val="22"/>
        </w:rPr>
      </w:pPr>
    </w:p>
    <w:p w:rsidR="00A86D4D" w:rsidRPr="00370FD3" w:rsidRDefault="00A86D4D" w:rsidP="00A52016">
      <w:pPr>
        <w:pStyle w:val="Default"/>
        <w:spacing w:line="276" w:lineRule="auto"/>
        <w:rPr>
          <w:rFonts w:ascii="Times New Roman" w:hAnsi="Times New Roman" w:cs="Times New Roman"/>
          <w:b/>
          <w:color w:val="auto"/>
          <w:sz w:val="22"/>
          <w:szCs w:val="22"/>
        </w:rPr>
      </w:pPr>
    </w:p>
    <w:p w:rsidR="00A86D4D" w:rsidRPr="00370FD3" w:rsidRDefault="00A86D4D" w:rsidP="00A52016">
      <w:pPr>
        <w:pStyle w:val="Default"/>
        <w:spacing w:line="276" w:lineRule="auto"/>
        <w:rPr>
          <w:rFonts w:ascii="Times New Roman" w:hAnsi="Times New Roman" w:cs="Times New Roman"/>
          <w:b/>
          <w:color w:val="auto"/>
          <w:sz w:val="22"/>
          <w:szCs w:val="22"/>
        </w:rPr>
      </w:pPr>
    </w:p>
    <w:p w:rsidR="00A86D4D" w:rsidRPr="00370FD3" w:rsidRDefault="00A86D4D" w:rsidP="00A52016">
      <w:pPr>
        <w:pStyle w:val="Default"/>
        <w:spacing w:line="276" w:lineRule="auto"/>
        <w:rPr>
          <w:rFonts w:ascii="Times New Roman" w:hAnsi="Times New Roman" w:cs="Times New Roman"/>
          <w:b/>
          <w:color w:val="auto"/>
          <w:sz w:val="22"/>
          <w:szCs w:val="22"/>
        </w:rPr>
      </w:pPr>
    </w:p>
    <w:p w:rsidR="00A86D4D" w:rsidRPr="00370FD3" w:rsidRDefault="00A86D4D" w:rsidP="00A52016">
      <w:pPr>
        <w:pStyle w:val="Default"/>
        <w:spacing w:line="276" w:lineRule="auto"/>
        <w:rPr>
          <w:rFonts w:ascii="Times New Roman" w:hAnsi="Times New Roman" w:cs="Times New Roman"/>
          <w:b/>
          <w:color w:val="auto"/>
          <w:sz w:val="22"/>
          <w:szCs w:val="22"/>
        </w:rPr>
      </w:pPr>
    </w:p>
    <w:p w:rsidR="00A86D4D" w:rsidRPr="00370FD3" w:rsidRDefault="00A86D4D" w:rsidP="00A52016">
      <w:pPr>
        <w:pStyle w:val="Default"/>
        <w:spacing w:line="276" w:lineRule="auto"/>
        <w:rPr>
          <w:rFonts w:ascii="Times New Roman" w:hAnsi="Times New Roman" w:cs="Times New Roman"/>
          <w:b/>
          <w:color w:val="auto"/>
          <w:sz w:val="22"/>
          <w:szCs w:val="22"/>
        </w:rPr>
      </w:pPr>
    </w:p>
    <w:p w:rsidR="00A86D4D" w:rsidRPr="00370FD3" w:rsidRDefault="00A86D4D" w:rsidP="00A52016">
      <w:pPr>
        <w:pStyle w:val="Default"/>
        <w:spacing w:line="276" w:lineRule="auto"/>
        <w:rPr>
          <w:rFonts w:ascii="Times New Roman" w:hAnsi="Times New Roman" w:cs="Times New Roman"/>
          <w:b/>
          <w:color w:val="auto"/>
          <w:sz w:val="22"/>
          <w:szCs w:val="22"/>
        </w:rPr>
      </w:pPr>
    </w:p>
    <w:p w:rsidR="00A86D4D" w:rsidRPr="00370FD3" w:rsidRDefault="00A86D4D" w:rsidP="00A52016">
      <w:pPr>
        <w:pStyle w:val="Default"/>
        <w:spacing w:line="276" w:lineRule="auto"/>
        <w:rPr>
          <w:rFonts w:ascii="Times New Roman" w:hAnsi="Times New Roman" w:cs="Times New Roman"/>
          <w:b/>
          <w:color w:val="auto"/>
          <w:sz w:val="22"/>
          <w:szCs w:val="22"/>
        </w:rPr>
      </w:pPr>
    </w:p>
    <w:p w:rsidR="00A86D4D" w:rsidRPr="00370FD3" w:rsidRDefault="00A86D4D" w:rsidP="00A52016">
      <w:pPr>
        <w:pStyle w:val="Default"/>
        <w:spacing w:line="276" w:lineRule="auto"/>
        <w:rPr>
          <w:rFonts w:ascii="Times New Roman" w:hAnsi="Times New Roman" w:cs="Times New Roman"/>
          <w:b/>
          <w:color w:val="auto"/>
          <w:sz w:val="22"/>
          <w:szCs w:val="22"/>
        </w:rPr>
      </w:pPr>
    </w:p>
    <w:p w:rsidR="00A86D4D" w:rsidRPr="00370FD3" w:rsidRDefault="00A86D4D" w:rsidP="00A52016">
      <w:pPr>
        <w:pStyle w:val="Default"/>
        <w:spacing w:line="276" w:lineRule="auto"/>
        <w:rPr>
          <w:rFonts w:ascii="Times New Roman" w:hAnsi="Times New Roman" w:cs="Times New Roman"/>
          <w:b/>
          <w:color w:val="auto"/>
          <w:sz w:val="22"/>
          <w:szCs w:val="22"/>
        </w:rPr>
      </w:pPr>
    </w:p>
    <w:p w:rsidR="00A86D4D" w:rsidRPr="00370FD3" w:rsidRDefault="00A86D4D" w:rsidP="00A52016">
      <w:pPr>
        <w:pStyle w:val="Default"/>
        <w:spacing w:line="276" w:lineRule="auto"/>
        <w:rPr>
          <w:rFonts w:ascii="Times New Roman" w:hAnsi="Times New Roman" w:cs="Times New Roman"/>
          <w:b/>
          <w:color w:val="auto"/>
          <w:sz w:val="22"/>
          <w:szCs w:val="22"/>
        </w:rPr>
      </w:pPr>
    </w:p>
    <w:p w:rsidR="00A86D4D" w:rsidRPr="00370FD3" w:rsidRDefault="00A86D4D" w:rsidP="00A52016">
      <w:pPr>
        <w:pStyle w:val="Default"/>
        <w:spacing w:line="276" w:lineRule="auto"/>
        <w:rPr>
          <w:rFonts w:ascii="Times New Roman" w:hAnsi="Times New Roman" w:cs="Times New Roman"/>
          <w:b/>
          <w:color w:val="auto"/>
          <w:sz w:val="22"/>
          <w:szCs w:val="22"/>
        </w:rPr>
      </w:pPr>
    </w:p>
    <w:p w:rsidR="00A86D4D" w:rsidRPr="00370FD3" w:rsidRDefault="00A86D4D" w:rsidP="00A52016">
      <w:pPr>
        <w:pStyle w:val="Default"/>
        <w:spacing w:line="276" w:lineRule="auto"/>
        <w:rPr>
          <w:rFonts w:ascii="Times New Roman" w:hAnsi="Times New Roman" w:cs="Times New Roman"/>
          <w:b/>
          <w:color w:val="auto"/>
          <w:sz w:val="22"/>
          <w:szCs w:val="22"/>
        </w:rPr>
      </w:pPr>
    </w:p>
    <w:p w:rsidR="00A86D4D" w:rsidRPr="00370FD3" w:rsidRDefault="00A86D4D" w:rsidP="00A52016">
      <w:pPr>
        <w:pStyle w:val="Default"/>
        <w:spacing w:line="276" w:lineRule="auto"/>
        <w:rPr>
          <w:rFonts w:ascii="Times New Roman" w:hAnsi="Times New Roman" w:cs="Times New Roman"/>
          <w:b/>
          <w:color w:val="auto"/>
          <w:sz w:val="22"/>
          <w:szCs w:val="22"/>
        </w:rPr>
      </w:pPr>
    </w:p>
    <w:p w:rsidR="00A86D4D" w:rsidRPr="00370FD3" w:rsidRDefault="00A86D4D" w:rsidP="00A52016">
      <w:pPr>
        <w:pStyle w:val="Default"/>
        <w:spacing w:line="276" w:lineRule="auto"/>
        <w:rPr>
          <w:rFonts w:ascii="Times New Roman" w:hAnsi="Times New Roman" w:cs="Times New Roman"/>
          <w:b/>
          <w:color w:val="auto"/>
          <w:sz w:val="22"/>
          <w:szCs w:val="22"/>
        </w:rPr>
      </w:pPr>
    </w:p>
    <w:p w:rsidR="00A86D4D" w:rsidRPr="00370FD3" w:rsidRDefault="00A86D4D" w:rsidP="00A52016">
      <w:pPr>
        <w:pStyle w:val="Default"/>
        <w:spacing w:line="276" w:lineRule="auto"/>
        <w:rPr>
          <w:rFonts w:ascii="Times New Roman" w:hAnsi="Times New Roman" w:cs="Times New Roman"/>
          <w:b/>
          <w:color w:val="auto"/>
          <w:sz w:val="22"/>
          <w:szCs w:val="22"/>
        </w:rPr>
      </w:pPr>
    </w:p>
    <w:p w:rsidR="00A86D4D" w:rsidRPr="00370FD3" w:rsidRDefault="00A86D4D" w:rsidP="00A52016">
      <w:pPr>
        <w:pStyle w:val="Default"/>
        <w:spacing w:line="276" w:lineRule="auto"/>
        <w:rPr>
          <w:rFonts w:ascii="Times New Roman" w:hAnsi="Times New Roman" w:cs="Times New Roman"/>
          <w:b/>
          <w:color w:val="auto"/>
          <w:sz w:val="22"/>
          <w:szCs w:val="22"/>
        </w:rPr>
      </w:pPr>
    </w:p>
    <w:p w:rsidR="00A86D4D" w:rsidRPr="00370FD3" w:rsidRDefault="00A86D4D" w:rsidP="00A52016">
      <w:pPr>
        <w:pStyle w:val="Default"/>
        <w:spacing w:line="276" w:lineRule="auto"/>
        <w:rPr>
          <w:rFonts w:ascii="Times New Roman" w:hAnsi="Times New Roman" w:cs="Times New Roman"/>
          <w:b/>
          <w:color w:val="auto"/>
          <w:sz w:val="22"/>
          <w:szCs w:val="22"/>
        </w:rPr>
      </w:pPr>
    </w:p>
    <w:p w:rsidR="00C94F0B" w:rsidRPr="00370FD3" w:rsidRDefault="00C94F0B" w:rsidP="00A52016">
      <w:pPr>
        <w:pStyle w:val="Default"/>
        <w:spacing w:line="276" w:lineRule="auto"/>
        <w:jc w:val="right"/>
        <w:rPr>
          <w:rFonts w:ascii="Times New Roman" w:hAnsi="Times New Roman" w:cs="Times New Roman"/>
          <w:b/>
          <w:color w:val="auto"/>
          <w:sz w:val="22"/>
          <w:szCs w:val="22"/>
        </w:rPr>
      </w:pPr>
      <w:r w:rsidRPr="00370FD3">
        <w:rPr>
          <w:rFonts w:ascii="Times New Roman" w:hAnsi="Times New Roman" w:cs="Times New Roman"/>
          <w:b/>
          <w:color w:val="auto"/>
          <w:sz w:val="22"/>
          <w:szCs w:val="22"/>
        </w:rPr>
        <w:t>ANNEX 4</w:t>
      </w:r>
    </w:p>
    <w:p w:rsidR="00C94F0B" w:rsidRPr="00370FD3" w:rsidRDefault="00C94F0B" w:rsidP="00A52016">
      <w:pPr>
        <w:rPr>
          <w:rFonts w:ascii="Times New Roman" w:hAnsi="Times New Roman" w:cs="Times New Roman"/>
        </w:rPr>
      </w:pPr>
    </w:p>
    <w:p w:rsidR="00C94F0B" w:rsidRPr="00370FD3" w:rsidRDefault="00C94F0B" w:rsidP="00A52016">
      <w:pPr>
        <w:pStyle w:val="Title"/>
        <w:spacing w:line="276" w:lineRule="auto"/>
        <w:rPr>
          <w:sz w:val="22"/>
          <w:szCs w:val="22"/>
        </w:rPr>
      </w:pPr>
    </w:p>
    <w:p w:rsidR="00C94F0B" w:rsidRPr="00370FD3" w:rsidRDefault="00C94F0B" w:rsidP="00A52016">
      <w:pPr>
        <w:pStyle w:val="Title"/>
        <w:spacing w:line="276" w:lineRule="auto"/>
        <w:rPr>
          <w:sz w:val="22"/>
          <w:szCs w:val="22"/>
        </w:rPr>
      </w:pPr>
    </w:p>
    <w:p w:rsidR="00C94F0B" w:rsidRPr="00370FD3" w:rsidRDefault="00C94F0B" w:rsidP="00A52016">
      <w:pPr>
        <w:pStyle w:val="Title"/>
        <w:spacing w:line="276" w:lineRule="auto"/>
        <w:rPr>
          <w:sz w:val="22"/>
          <w:szCs w:val="22"/>
        </w:rPr>
      </w:pPr>
      <w:r w:rsidRPr="00370FD3">
        <w:rPr>
          <w:sz w:val="22"/>
          <w:szCs w:val="22"/>
        </w:rPr>
        <w:t>UNITED NATIONS DEVELOPMENT PROGRAMME</w:t>
      </w:r>
    </w:p>
    <w:p w:rsidR="00C94F0B" w:rsidRPr="00370FD3" w:rsidRDefault="00C94F0B" w:rsidP="00A52016">
      <w:pPr>
        <w:pStyle w:val="Title"/>
        <w:spacing w:line="276" w:lineRule="auto"/>
        <w:rPr>
          <w:sz w:val="22"/>
          <w:szCs w:val="22"/>
        </w:rPr>
      </w:pPr>
      <w:r w:rsidRPr="00370FD3">
        <w:rPr>
          <w:b w:val="0"/>
          <w:noProof/>
          <w:sz w:val="22"/>
          <w:szCs w:val="22"/>
          <w:lang w:val="en-US"/>
        </w:rPr>
        <w:drawing>
          <wp:anchor distT="0" distB="0" distL="114300" distR="114300" simplePos="0" relativeHeight="251661312" behindDoc="1" locked="0" layoutInCell="1" allowOverlap="1">
            <wp:simplePos x="0" y="0"/>
            <wp:positionH relativeFrom="column">
              <wp:posOffset>-28575</wp:posOffset>
            </wp:positionH>
            <wp:positionV relativeFrom="paragraph">
              <wp:posOffset>-3810</wp:posOffset>
            </wp:positionV>
            <wp:extent cx="504825" cy="962025"/>
            <wp:effectExtent l="19050" t="0" r="9525" b="0"/>
            <wp:wrapNone/>
            <wp:docPr id="5"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1" cstate="print"/>
                    <a:srcRect/>
                    <a:stretch>
                      <a:fillRect/>
                    </a:stretch>
                  </pic:blipFill>
                  <pic:spPr bwMode="auto">
                    <a:xfrm>
                      <a:off x="0" y="0"/>
                      <a:ext cx="504825" cy="962025"/>
                    </a:xfrm>
                    <a:prstGeom prst="rect">
                      <a:avLst/>
                    </a:prstGeom>
                    <a:noFill/>
                    <a:ln w="9525">
                      <a:noFill/>
                      <a:miter lim="800000"/>
                      <a:headEnd/>
                      <a:tailEnd/>
                    </a:ln>
                  </pic:spPr>
                </pic:pic>
              </a:graphicData>
            </a:graphic>
          </wp:anchor>
        </w:drawing>
      </w:r>
    </w:p>
    <w:p w:rsidR="00C94F0B" w:rsidRPr="00370FD3" w:rsidRDefault="00C94F0B" w:rsidP="00A52016">
      <w:pPr>
        <w:pStyle w:val="Title"/>
        <w:spacing w:line="276" w:lineRule="auto"/>
        <w:rPr>
          <w:sz w:val="22"/>
          <w:szCs w:val="22"/>
        </w:rPr>
      </w:pPr>
      <w:r w:rsidRPr="00370FD3">
        <w:rPr>
          <w:sz w:val="22"/>
          <w:szCs w:val="22"/>
        </w:rPr>
        <w:t>Contract for the services of an Individual Contractor</w:t>
      </w:r>
    </w:p>
    <w:p w:rsidR="00C94F0B" w:rsidRPr="00370FD3" w:rsidRDefault="00C94F0B" w:rsidP="00A52016">
      <w:pPr>
        <w:jc w:val="right"/>
        <w:rPr>
          <w:rFonts w:ascii="Times New Roman" w:hAnsi="Times New Roman" w:cs="Times New Roman"/>
          <w:b/>
          <w:bCs/>
        </w:rPr>
      </w:pPr>
      <w:r w:rsidRPr="00370FD3">
        <w:rPr>
          <w:rFonts w:ascii="Times New Roman" w:hAnsi="Times New Roman" w:cs="Times New Roman"/>
          <w:b/>
          <w:bCs/>
        </w:rPr>
        <w:tab/>
      </w:r>
    </w:p>
    <w:p w:rsidR="00C94F0B" w:rsidRPr="00370FD3" w:rsidRDefault="00C94F0B" w:rsidP="00A52016">
      <w:pPr>
        <w:jc w:val="right"/>
        <w:rPr>
          <w:rFonts w:ascii="Times New Roman" w:hAnsi="Times New Roman" w:cs="Times New Roman"/>
          <w:b/>
          <w:bCs/>
        </w:rPr>
      </w:pPr>
    </w:p>
    <w:p w:rsidR="00C94F0B" w:rsidRPr="00370FD3" w:rsidRDefault="00C94F0B" w:rsidP="00A52016">
      <w:pPr>
        <w:jc w:val="right"/>
        <w:rPr>
          <w:rFonts w:ascii="Times New Roman" w:hAnsi="Times New Roman" w:cs="Times New Roman"/>
          <w:b/>
          <w:bCs/>
        </w:rPr>
      </w:pPr>
      <w:r w:rsidRPr="00370FD3">
        <w:rPr>
          <w:rFonts w:ascii="Times New Roman" w:hAnsi="Times New Roman" w:cs="Times New Roman"/>
          <w:b/>
          <w:bCs/>
        </w:rPr>
        <w:t xml:space="preserve">No. </w:t>
      </w:r>
      <w:r w:rsidRPr="00370FD3">
        <w:rPr>
          <w:rFonts w:ascii="Times New Roman" w:hAnsi="Times New Roman" w:cs="Times New Roman"/>
          <w:b/>
          <w:bCs/>
          <w:u w:val="single"/>
        </w:rPr>
        <w:t>IC/2015/__</w:t>
      </w:r>
    </w:p>
    <w:p w:rsidR="00C94F0B" w:rsidRPr="00370FD3" w:rsidRDefault="00C94F0B" w:rsidP="00A52016">
      <w:pPr>
        <w:spacing w:after="0"/>
        <w:jc w:val="both"/>
        <w:rPr>
          <w:rFonts w:ascii="Times New Roman" w:hAnsi="Times New Roman" w:cs="Times New Roman"/>
        </w:rPr>
      </w:pPr>
    </w:p>
    <w:p w:rsidR="00C94F0B" w:rsidRPr="00370FD3" w:rsidRDefault="00C94F0B" w:rsidP="00A52016">
      <w:pPr>
        <w:spacing w:after="0"/>
        <w:jc w:val="both"/>
        <w:rPr>
          <w:rFonts w:ascii="Times New Roman" w:hAnsi="Times New Roman" w:cs="Times New Roman"/>
        </w:rPr>
      </w:pPr>
      <w:r w:rsidRPr="00370FD3">
        <w:rPr>
          <w:rFonts w:ascii="Times New Roman" w:hAnsi="Times New Roman" w:cs="Times New Roman"/>
        </w:rPr>
        <w:t xml:space="preserve">This Individual Contract is entered into on </w:t>
      </w:r>
      <w:r w:rsidRPr="00370FD3">
        <w:rPr>
          <w:rFonts w:ascii="Times New Roman" w:hAnsi="Times New Roman" w:cs="Times New Roman"/>
          <w:b/>
        </w:rPr>
        <w:t xml:space="preserve">_____ </w:t>
      </w:r>
      <w:r w:rsidRPr="00370FD3">
        <w:rPr>
          <w:rFonts w:ascii="Times New Roman" w:hAnsi="Times New Roman" w:cs="Times New Roman"/>
        </w:rPr>
        <w:t xml:space="preserve">between the United Nations Development Programme (hereinafter referred to as “UNDP”) and  </w:t>
      </w:r>
      <w:r w:rsidRPr="00370FD3">
        <w:rPr>
          <w:rFonts w:ascii="Times New Roman" w:hAnsi="Times New Roman" w:cs="Times New Roman"/>
          <w:b/>
        </w:rPr>
        <w:t>______</w:t>
      </w:r>
      <w:r w:rsidRPr="00370FD3">
        <w:rPr>
          <w:rFonts w:ascii="Times New Roman" w:hAnsi="Times New Roman" w:cs="Times New Roman"/>
        </w:rPr>
        <w:t xml:space="preserve"> (hereinafter referred to as “the Individual Contractor”) whose address is </w:t>
      </w:r>
      <w:r w:rsidRPr="00370FD3">
        <w:rPr>
          <w:rFonts w:ascii="Times New Roman" w:hAnsi="Times New Roman" w:cs="Times New Roman"/>
          <w:b/>
        </w:rPr>
        <w:t>___________</w:t>
      </w:r>
      <w:r w:rsidRPr="00370FD3">
        <w:rPr>
          <w:rFonts w:ascii="Times New Roman" w:hAnsi="Times New Roman" w:cs="Times New Roman"/>
        </w:rPr>
        <w:t>.</w:t>
      </w:r>
    </w:p>
    <w:p w:rsidR="00C94F0B" w:rsidRPr="00370FD3" w:rsidRDefault="00C94F0B" w:rsidP="00A52016">
      <w:pPr>
        <w:spacing w:after="0"/>
        <w:jc w:val="both"/>
        <w:rPr>
          <w:rFonts w:ascii="Times New Roman" w:hAnsi="Times New Roman" w:cs="Times New Roman"/>
        </w:rPr>
      </w:pPr>
    </w:p>
    <w:p w:rsidR="00C94F0B" w:rsidRPr="00370FD3" w:rsidRDefault="00C94F0B" w:rsidP="00A52016">
      <w:pPr>
        <w:spacing w:after="0"/>
        <w:jc w:val="both"/>
        <w:rPr>
          <w:rFonts w:ascii="Times New Roman" w:hAnsi="Times New Roman" w:cs="Times New Roman"/>
        </w:rPr>
      </w:pPr>
      <w:r w:rsidRPr="00370FD3">
        <w:rPr>
          <w:rFonts w:ascii="Times New Roman" w:hAnsi="Times New Roman" w:cs="Times New Roman"/>
        </w:rPr>
        <w:t>WHEREAS UNDP desires to engage the services of the Individual Contractor on the terms and conditions hereinafter set forth, and:</w:t>
      </w:r>
    </w:p>
    <w:p w:rsidR="00C94F0B" w:rsidRPr="00370FD3" w:rsidRDefault="00C94F0B" w:rsidP="00A52016">
      <w:pPr>
        <w:spacing w:after="0"/>
        <w:jc w:val="both"/>
        <w:rPr>
          <w:rFonts w:ascii="Times New Roman" w:hAnsi="Times New Roman" w:cs="Times New Roman"/>
        </w:rPr>
      </w:pPr>
      <w:r w:rsidRPr="00370FD3">
        <w:rPr>
          <w:rFonts w:ascii="Times New Roman" w:hAnsi="Times New Roman" w:cs="Times New Roman"/>
        </w:rPr>
        <w:t xml:space="preserve">WHEREAS the Individual Contractor is ready and willing to accept this Contract with UNDP on the said terms and conditions, </w:t>
      </w:r>
    </w:p>
    <w:p w:rsidR="00C94F0B" w:rsidRPr="00370FD3" w:rsidRDefault="00C94F0B" w:rsidP="00A52016">
      <w:pPr>
        <w:spacing w:after="0"/>
        <w:jc w:val="both"/>
        <w:rPr>
          <w:rFonts w:ascii="Times New Roman" w:hAnsi="Times New Roman" w:cs="Times New Roman"/>
        </w:rPr>
      </w:pPr>
      <w:r w:rsidRPr="00370FD3">
        <w:rPr>
          <w:rFonts w:ascii="Times New Roman" w:hAnsi="Times New Roman" w:cs="Times New Roman"/>
        </w:rPr>
        <w:t>NOW, THEREFORE, the Parties hereby agree as follows:</w:t>
      </w:r>
    </w:p>
    <w:p w:rsidR="00C94F0B" w:rsidRPr="00370FD3" w:rsidRDefault="00C94F0B" w:rsidP="00A52016">
      <w:pPr>
        <w:spacing w:after="0"/>
        <w:jc w:val="both"/>
        <w:rPr>
          <w:rFonts w:ascii="Times New Roman" w:hAnsi="Times New Roman" w:cs="Times New Roman"/>
        </w:rPr>
      </w:pPr>
    </w:p>
    <w:p w:rsidR="00C94F0B" w:rsidRPr="00370FD3" w:rsidRDefault="00C94F0B" w:rsidP="00A52016">
      <w:pPr>
        <w:numPr>
          <w:ilvl w:val="0"/>
          <w:numId w:val="2"/>
        </w:numPr>
        <w:spacing w:after="0"/>
        <w:jc w:val="both"/>
        <w:rPr>
          <w:rFonts w:ascii="Times New Roman" w:hAnsi="Times New Roman" w:cs="Times New Roman"/>
          <w:b/>
          <w:bCs/>
        </w:rPr>
      </w:pPr>
      <w:r w:rsidRPr="00370FD3">
        <w:rPr>
          <w:rFonts w:ascii="Times New Roman" w:hAnsi="Times New Roman" w:cs="Times New Roman"/>
          <w:b/>
          <w:bCs/>
        </w:rPr>
        <w:t>Nature of services</w:t>
      </w:r>
    </w:p>
    <w:p w:rsidR="00C94F0B" w:rsidRPr="00370FD3" w:rsidRDefault="00C94F0B" w:rsidP="00A52016">
      <w:pPr>
        <w:spacing w:after="0"/>
        <w:jc w:val="both"/>
        <w:rPr>
          <w:rFonts w:ascii="Times New Roman" w:hAnsi="Times New Roman" w:cs="Times New Roman"/>
        </w:rPr>
      </w:pPr>
      <w:r w:rsidRPr="00370FD3">
        <w:rPr>
          <w:rFonts w:ascii="Times New Roman" w:hAnsi="Times New Roman" w:cs="Times New Roman"/>
        </w:rPr>
        <w:t xml:space="preserve">The Individual Contractor shall perform the services as described in the Terms of References which form an integral part of this Contract and are attached hereto as </w:t>
      </w:r>
      <w:r w:rsidRPr="00370FD3">
        <w:rPr>
          <w:rFonts w:ascii="Times New Roman" w:hAnsi="Times New Roman" w:cs="Times New Roman"/>
          <w:i/>
          <w:iCs/>
        </w:rPr>
        <w:t>Annex I</w:t>
      </w:r>
      <w:r w:rsidRPr="00370FD3">
        <w:rPr>
          <w:rFonts w:ascii="Times New Roman" w:hAnsi="Times New Roman" w:cs="Times New Roman"/>
        </w:rPr>
        <w:t xml:space="preserve"> in the following Duty Station(s): </w:t>
      </w:r>
      <w:r w:rsidRPr="00370FD3">
        <w:rPr>
          <w:rFonts w:ascii="Times New Roman" w:hAnsi="Times New Roman" w:cs="Times New Roman"/>
          <w:b/>
        </w:rPr>
        <w:t>________</w:t>
      </w:r>
      <w:r w:rsidRPr="00370FD3">
        <w:rPr>
          <w:rFonts w:ascii="Times New Roman" w:hAnsi="Times New Roman" w:cs="Times New Roman"/>
        </w:rPr>
        <w:t>.</w:t>
      </w:r>
    </w:p>
    <w:p w:rsidR="00C94F0B" w:rsidRPr="00370FD3" w:rsidRDefault="00C94F0B" w:rsidP="00A52016">
      <w:pPr>
        <w:numPr>
          <w:ilvl w:val="0"/>
          <w:numId w:val="2"/>
        </w:numPr>
        <w:spacing w:after="0"/>
        <w:jc w:val="both"/>
        <w:rPr>
          <w:rFonts w:ascii="Times New Roman" w:hAnsi="Times New Roman" w:cs="Times New Roman"/>
          <w:b/>
          <w:bCs/>
        </w:rPr>
      </w:pPr>
      <w:r w:rsidRPr="00370FD3">
        <w:rPr>
          <w:rFonts w:ascii="Times New Roman" w:hAnsi="Times New Roman" w:cs="Times New Roman"/>
          <w:b/>
          <w:bCs/>
        </w:rPr>
        <w:t xml:space="preserve">Duration </w:t>
      </w:r>
    </w:p>
    <w:p w:rsidR="00C94F0B" w:rsidRPr="00370FD3" w:rsidRDefault="00C94F0B" w:rsidP="00A52016">
      <w:pPr>
        <w:spacing w:after="0"/>
        <w:jc w:val="both"/>
        <w:rPr>
          <w:rFonts w:ascii="Times New Roman" w:hAnsi="Times New Roman" w:cs="Times New Roman"/>
        </w:rPr>
      </w:pPr>
      <w:r w:rsidRPr="00370FD3">
        <w:rPr>
          <w:rFonts w:ascii="Times New Roman" w:hAnsi="Times New Roman" w:cs="Times New Roman"/>
        </w:rPr>
        <w:t xml:space="preserve">This Individual Contract shall commence on </w:t>
      </w:r>
      <w:r w:rsidRPr="00370FD3">
        <w:rPr>
          <w:rFonts w:ascii="Times New Roman" w:hAnsi="Times New Roman" w:cs="Times New Roman"/>
          <w:b/>
        </w:rPr>
        <w:t>_________</w:t>
      </w:r>
      <w:r w:rsidRPr="00370FD3">
        <w:rPr>
          <w:rFonts w:ascii="Times New Roman" w:hAnsi="Times New Roman" w:cs="Times New Roman"/>
        </w:rPr>
        <w:t xml:space="preserve">, and shall expire upon satisfactory completion of the services described in the Terms of Reference mentioned above, but not later than </w:t>
      </w:r>
      <w:r w:rsidRPr="00370FD3">
        <w:rPr>
          <w:rFonts w:ascii="Times New Roman" w:hAnsi="Times New Roman" w:cs="Times New Roman"/>
          <w:b/>
        </w:rPr>
        <w:t>________</w:t>
      </w:r>
      <w:r w:rsidRPr="00370FD3">
        <w:rPr>
          <w:rFonts w:ascii="Times New Roman" w:hAnsi="Times New Roman" w:cs="Times New Roman"/>
        </w:rPr>
        <w:t xml:space="preserve">, unless sooner terminated in accordance with the terms of this Contract. This Contract is subject to the General Conditions of Contract for Individual contractors which are available on UNDP website at www.undp.org/procurement and are attached hereto as </w:t>
      </w:r>
      <w:r w:rsidRPr="00370FD3">
        <w:rPr>
          <w:rFonts w:ascii="Times New Roman" w:hAnsi="Times New Roman" w:cs="Times New Roman"/>
          <w:i/>
        </w:rPr>
        <w:t>Annex II.</w:t>
      </w:r>
    </w:p>
    <w:p w:rsidR="00C94F0B" w:rsidRPr="00370FD3" w:rsidRDefault="00C94F0B" w:rsidP="00A52016">
      <w:pPr>
        <w:numPr>
          <w:ilvl w:val="0"/>
          <w:numId w:val="2"/>
        </w:numPr>
        <w:spacing w:after="0"/>
        <w:jc w:val="both"/>
        <w:rPr>
          <w:rFonts w:ascii="Times New Roman" w:hAnsi="Times New Roman" w:cs="Times New Roman"/>
          <w:b/>
          <w:bCs/>
        </w:rPr>
      </w:pPr>
      <w:r w:rsidRPr="00370FD3">
        <w:rPr>
          <w:rFonts w:ascii="Times New Roman" w:hAnsi="Times New Roman" w:cs="Times New Roman"/>
          <w:b/>
          <w:bCs/>
        </w:rPr>
        <w:t>Consideration</w:t>
      </w:r>
    </w:p>
    <w:p w:rsidR="00C94F0B" w:rsidRPr="00370FD3" w:rsidRDefault="00C94F0B" w:rsidP="00A52016">
      <w:pPr>
        <w:spacing w:after="0"/>
        <w:jc w:val="both"/>
        <w:rPr>
          <w:rFonts w:ascii="Times New Roman" w:hAnsi="Times New Roman" w:cs="Times New Roman"/>
        </w:rPr>
      </w:pPr>
      <w:r w:rsidRPr="00370FD3">
        <w:rPr>
          <w:rFonts w:ascii="Times New Roman" w:hAnsi="Times New Roman" w:cs="Times New Roman"/>
        </w:rPr>
        <w:t xml:space="preserve">As full consideration for the services performed by the Individual Contractor under the terms of this Contract, including, unless otherwise specified, his/her travel to and from the Duty Station(s), any other travel required in the fulfillment of the Terms of Reference in Annex I, and living expenses in the Duty Station(s), UNDP shall pay the Individual Contractor a total of </w:t>
      </w:r>
      <w:r w:rsidRPr="00370FD3">
        <w:rPr>
          <w:rFonts w:ascii="Times New Roman" w:hAnsi="Times New Roman" w:cs="Times New Roman"/>
          <w:b/>
        </w:rPr>
        <w:t>_________</w:t>
      </w:r>
      <w:r w:rsidRPr="00370FD3">
        <w:rPr>
          <w:rFonts w:ascii="Times New Roman" w:hAnsi="Times New Roman" w:cs="Times New Roman"/>
        </w:rPr>
        <w:t xml:space="preserve"> in accordance with the table set forth below.  Payments shall be made following certification by UNDP that the services related to each Deliverable, as described below, have been satisfactorily performed and the Deliverables have been achieved by or before the due dates specified below, if any.</w:t>
      </w:r>
    </w:p>
    <w:p w:rsidR="00C94F0B" w:rsidRPr="00370FD3" w:rsidRDefault="00C94F0B" w:rsidP="00A52016">
      <w:pPr>
        <w:spacing w:after="0"/>
        <w:jc w:val="both"/>
        <w:rPr>
          <w:rFonts w:ascii="Times New Roman" w:hAnsi="Times New Roman" w:cs="Times New Roma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1330"/>
        <w:gridCol w:w="1637"/>
      </w:tblGrid>
      <w:tr w:rsidR="00A52016" w:rsidRPr="00370FD3" w:rsidTr="00E02632">
        <w:trPr>
          <w:trHeight w:val="180"/>
        </w:trPr>
        <w:tc>
          <w:tcPr>
            <w:tcW w:w="4320" w:type="dxa"/>
            <w:tcBorders>
              <w:top w:val="single" w:sz="4" w:space="0" w:color="auto"/>
              <w:left w:val="single" w:sz="4" w:space="0" w:color="auto"/>
              <w:bottom w:val="single" w:sz="4" w:space="0" w:color="auto"/>
              <w:right w:val="single" w:sz="4" w:space="0" w:color="auto"/>
            </w:tcBorders>
            <w:vAlign w:val="center"/>
            <w:hideMark/>
          </w:tcPr>
          <w:p w:rsidR="00C94F0B" w:rsidRPr="00370FD3" w:rsidRDefault="00C94F0B" w:rsidP="00A52016">
            <w:pPr>
              <w:spacing w:after="0"/>
              <w:jc w:val="center"/>
              <w:rPr>
                <w:rFonts w:ascii="Times New Roman" w:hAnsi="Times New Roman" w:cs="Times New Roman"/>
                <w:b/>
              </w:rPr>
            </w:pPr>
            <w:r w:rsidRPr="00370FD3">
              <w:rPr>
                <w:rFonts w:ascii="Times New Roman" w:hAnsi="Times New Roman" w:cs="Times New Roman"/>
                <w:b/>
              </w:rPr>
              <w:t>DELIVERABLE</w:t>
            </w:r>
          </w:p>
        </w:tc>
        <w:tc>
          <w:tcPr>
            <w:tcW w:w="1330" w:type="dxa"/>
            <w:tcBorders>
              <w:top w:val="single" w:sz="4" w:space="0" w:color="auto"/>
              <w:left w:val="single" w:sz="4" w:space="0" w:color="auto"/>
              <w:bottom w:val="single" w:sz="4" w:space="0" w:color="auto"/>
              <w:right w:val="single" w:sz="4" w:space="0" w:color="auto"/>
            </w:tcBorders>
            <w:vAlign w:val="center"/>
            <w:hideMark/>
          </w:tcPr>
          <w:p w:rsidR="00C94F0B" w:rsidRPr="00370FD3" w:rsidRDefault="00C94F0B" w:rsidP="00A52016">
            <w:pPr>
              <w:spacing w:after="0"/>
              <w:jc w:val="center"/>
              <w:rPr>
                <w:rFonts w:ascii="Times New Roman" w:hAnsi="Times New Roman" w:cs="Times New Roman"/>
                <w:b/>
              </w:rPr>
            </w:pPr>
            <w:r w:rsidRPr="00370FD3">
              <w:rPr>
                <w:rFonts w:ascii="Times New Roman" w:hAnsi="Times New Roman" w:cs="Times New Roman"/>
                <w:b/>
              </w:rPr>
              <w:t>DUE DATE</w:t>
            </w:r>
          </w:p>
        </w:tc>
        <w:tc>
          <w:tcPr>
            <w:tcW w:w="1637" w:type="dxa"/>
            <w:tcBorders>
              <w:top w:val="single" w:sz="4" w:space="0" w:color="auto"/>
              <w:left w:val="single" w:sz="4" w:space="0" w:color="auto"/>
              <w:bottom w:val="single" w:sz="4" w:space="0" w:color="auto"/>
              <w:right w:val="single" w:sz="4" w:space="0" w:color="auto"/>
            </w:tcBorders>
            <w:vAlign w:val="center"/>
            <w:hideMark/>
          </w:tcPr>
          <w:p w:rsidR="00C94F0B" w:rsidRPr="00370FD3" w:rsidRDefault="00C94F0B" w:rsidP="00A52016">
            <w:pPr>
              <w:spacing w:after="0"/>
              <w:jc w:val="center"/>
              <w:rPr>
                <w:rFonts w:ascii="Times New Roman" w:hAnsi="Times New Roman" w:cs="Times New Roman"/>
                <w:b/>
              </w:rPr>
            </w:pPr>
            <w:r w:rsidRPr="00370FD3">
              <w:rPr>
                <w:rFonts w:ascii="Times New Roman" w:hAnsi="Times New Roman" w:cs="Times New Roman"/>
                <w:b/>
              </w:rPr>
              <w:t>AMOUNT IN  USD</w:t>
            </w:r>
          </w:p>
        </w:tc>
      </w:tr>
      <w:tr w:rsidR="00A52016" w:rsidRPr="00370FD3" w:rsidTr="00E02632">
        <w:trPr>
          <w:trHeight w:val="180"/>
        </w:trPr>
        <w:tc>
          <w:tcPr>
            <w:tcW w:w="4320" w:type="dxa"/>
            <w:tcBorders>
              <w:top w:val="single" w:sz="4" w:space="0" w:color="auto"/>
              <w:left w:val="single" w:sz="4" w:space="0" w:color="auto"/>
              <w:bottom w:val="single" w:sz="4" w:space="0" w:color="auto"/>
              <w:right w:val="single" w:sz="4" w:space="0" w:color="auto"/>
            </w:tcBorders>
          </w:tcPr>
          <w:p w:rsidR="00C94F0B" w:rsidRPr="00370FD3" w:rsidRDefault="00C94F0B" w:rsidP="00A52016">
            <w:pPr>
              <w:spacing w:after="0"/>
              <w:rPr>
                <w:rFonts w:ascii="Times New Roman" w:hAnsi="Times New Roman" w:cs="Times New Roman"/>
                <w:b/>
              </w:rPr>
            </w:pPr>
          </w:p>
        </w:tc>
        <w:tc>
          <w:tcPr>
            <w:tcW w:w="1330" w:type="dxa"/>
            <w:tcBorders>
              <w:top w:val="single" w:sz="4" w:space="0" w:color="auto"/>
              <w:left w:val="single" w:sz="4" w:space="0" w:color="auto"/>
              <w:bottom w:val="single" w:sz="4" w:space="0" w:color="auto"/>
              <w:right w:val="single" w:sz="4" w:space="0" w:color="auto"/>
            </w:tcBorders>
          </w:tcPr>
          <w:p w:rsidR="00C94F0B" w:rsidRPr="00370FD3" w:rsidRDefault="00C94F0B" w:rsidP="00A52016">
            <w:pPr>
              <w:spacing w:after="0"/>
              <w:jc w:val="center"/>
              <w:rPr>
                <w:rFonts w:ascii="Times New Roman" w:hAnsi="Times New Roman" w:cs="Times New Roman"/>
                <w:b/>
              </w:rPr>
            </w:pPr>
          </w:p>
        </w:tc>
        <w:tc>
          <w:tcPr>
            <w:tcW w:w="1637" w:type="dxa"/>
            <w:tcBorders>
              <w:top w:val="single" w:sz="4" w:space="0" w:color="auto"/>
              <w:left w:val="single" w:sz="4" w:space="0" w:color="auto"/>
              <w:bottom w:val="single" w:sz="4" w:space="0" w:color="auto"/>
              <w:right w:val="single" w:sz="4" w:space="0" w:color="auto"/>
            </w:tcBorders>
          </w:tcPr>
          <w:p w:rsidR="00C94F0B" w:rsidRPr="00370FD3" w:rsidRDefault="00C94F0B" w:rsidP="00A52016">
            <w:pPr>
              <w:spacing w:after="0"/>
              <w:jc w:val="center"/>
              <w:rPr>
                <w:rFonts w:ascii="Times New Roman" w:hAnsi="Times New Roman" w:cs="Times New Roman"/>
                <w:b/>
              </w:rPr>
            </w:pPr>
          </w:p>
        </w:tc>
      </w:tr>
      <w:tr w:rsidR="00A52016" w:rsidRPr="00370FD3" w:rsidTr="00E02632">
        <w:trPr>
          <w:trHeight w:val="180"/>
        </w:trPr>
        <w:tc>
          <w:tcPr>
            <w:tcW w:w="4320" w:type="dxa"/>
            <w:tcBorders>
              <w:top w:val="single" w:sz="4" w:space="0" w:color="auto"/>
              <w:left w:val="single" w:sz="4" w:space="0" w:color="auto"/>
              <w:bottom w:val="single" w:sz="4" w:space="0" w:color="auto"/>
              <w:right w:val="single" w:sz="4" w:space="0" w:color="auto"/>
            </w:tcBorders>
          </w:tcPr>
          <w:p w:rsidR="00C94F0B" w:rsidRPr="00370FD3" w:rsidRDefault="00C94F0B" w:rsidP="00A52016">
            <w:pPr>
              <w:spacing w:after="0"/>
              <w:rPr>
                <w:rFonts w:ascii="Times New Roman" w:hAnsi="Times New Roman" w:cs="Times New Roman"/>
                <w:b/>
              </w:rPr>
            </w:pPr>
          </w:p>
        </w:tc>
        <w:tc>
          <w:tcPr>
            <w:tcW w:w="1330" w:type="dxa"/>
            <w:tcBorders>
              <w:top w:val="single" w:sz="4" w:space="0" w:color="auto"/>
              <w:left w:val="single" w:sz="4" w:space="0" w:color="auto"/>
              <w:bottom w:val="single" w:sz="4" w:space="0" w:color="auto"/>
              <w:right w:val="single" w:sz="4" w:space="0" w:color="auto"/>
            </w:tcBorders>
          </w:tcPr>
          <w:p w:rsidR="00C94F0B" w:rsidRPr="00370FD3" w:rsidRDefault="00C94F0B" w:rsidP="00A52016">
            <w:pPr>
              <w:spacing w:after="0"/>
              <w:jc w:val="center"/>
              <w:rPr>
                <w:rFonts w:ascii="Times New Roman" w:hAnsi="Times New Roman" w:cs="Times New Roman"/>
              </w:rPr>
            </w:pPr>
          </w:p>
        </w:tc>
        <w:tc>
          <w:tcPr>
            <w:tcW w:w="1637" w:type="dxa"/>
            <w:tcBorders>
              <w:top w:val="single" w:sz="4" w:space="0" w:color="auto"/>
              <w:left w:val="single" w:sz="4" w:space="0" w:color="auto"/>
              <w:bottom w:val="single" w:sz="4" w:space="0" w:color="auto"/>
              <w:right w:val="single" w:sz="4" w:space="0" w:color="auto"/>
            </w:tcBorders>
          </w:tcPr>
          <w:p w:rsidR="00C94F0B" w:rsidRPr="00370FD3" w:rsidRDefault="00C94F0B" w:rsidP="00A52016">
            <w:pPr>
              <w:spacing w:after="0"/>
              <w:jc w:val="center"/>
              <w:rPr>
                <w:rFonts w:ascii="Times New Roman" w:hAnsi="Times New Roman" w:cs="Times New Roman"/>
                <w:b/>
              </w:rPr>
            </w:pPr>
          </w:p>
        </w:tc>
      </w:tr>
    </w:tbl>
    <w:p w:rsidR="00C94F0B" w:rsidRPr="00370FD3" w:rsidRDefault="00C94F0B" w:rsidP="00A52016">
      <w:pPr>
        <w:spacing w:after="0"/>
        <w:jc w:val="both"/>
        <w:rPr>
          <w:rFonts w:ascii="Times New Roman" w:hAnsi="Times New Roman" w:cs="Times New Roman"/>
        </w:rPr>
      </w:pPr>
    </w:p>
    <w:p w:rsidR="00C94F0B" w:rsidRPr="00370FD3" w:rsidRDefault="00C94F0B" w:rsidP="00A52016">
      <w:pPr>
        <w:spacing w:after="0"/>
        <w:jc w:val="both"/>
        <w:rPr>
          <w:rFonts w:ascii="Times New Roman" w:hAnsi="Times New Roman" w:cs="Times New Roman"/>
        </w:rPr>
      </w:pPr>
      <w:r w:rsidRPr="00370FD3">
        <w:rPr>
          <w:rFonts w:ascii="Times New Roman" w:hAnsi="Times New Roman" w:cs="Times New Roman"/>
        </w:rPr>
        <w:t xml:space="preserve">If unforeseen travel outside the Duty Station not required by the Terms of Reference is requested by UNDP, and upon prior written agreement, such travel shall be at UNDP’s expense and the Individual Contractor shall receive a </w:t>
      </w:r>
      <w:r w:rsidRPr="00370FD3">
        <w:rPr>
          <w:rFonts w:ascii="Times New Roman" w:hAnsi="Times New Roman" w:cs="Times New Roman"/>
          <w:i/>
        </w:rPr>
        <w:t xml:space="preserve">per diem </w:t>
      </w:r>
      <w:r w:rsidRPr="00370FD3">
        <w:rPr>
          <w:rFonts w:ascii="Times New Roman" w:hAnsi="Times New Roman" w:cs="Times New Roman"/>
        </w:rPr>
        <w:t>not to exceed United Nations daily subsistence allowance rate in such other location(s).</w:t>
      </w:r>
    </w:p>
    <w:p w:rsidR="00C94F0B" w:rsidRPr="00370FD3" w:rsidRDefault="00C94F0B" w:rsidP="00A52016">
      <w:pPr>
        <w:spacing w:after="0"/>
        <w:jc w:val="both"/>
        <w:rPr>
          <w:rFonts w:ascii="Times New Roman" w:hAnsi="Times New Roman" w:cs="Times New Roman"/>
        </w:rPr>
      </w:pPr>
    </w:p>
    <w:p w:rsidR="00C94F0B" w:rsidRPr="00370FD3" w:rsidRDefault="00C94F0B" w:rsidP="00A52016">
      <w:pPr>
        <w:spacing w:after="0"/>
        <w:jc w:val="both"/>
        <w:rPr>
          <w:rFonts w:ascii="Times New Roman" w:hAnsi="Times New Roman" w:cs="Times New Roman"/>
        </w:rPr>
      </w:pPr>
      <w:r w:rsidRPr="00370FD3">
        <w:rPr>
          <w:rFonts w:ascii="Times New Roman" w:hAnsi="Times New Roman" w:cs="Times New Roman"/>
        </w:rPr>
        <w:t>Where two currencies are involved, the rate of exchange shall be the official rate applied by the United Nations on the day the UNDP instructs its bank to effect the payment(s).</w:t>
      </w:r>
    </w:p>
    <w:p w:rsidR="00C94F0B" w:rsidRPr="00370FD3" w:rsidRDefault="00C94F0B" w:rsidP="00A52016">
      <w:pPr>
        <w:numPr>
          <w:ilvl w:val="0"/>
          <w:numId w:val="2"/>
        </w:numPr>
        <w:spacing w:after="0"/>
        <w:jc w:val="both"/>
        <w:rPr>
          <w:rFonts w:ascii="Times New Roman" w:hAnsi="Times New Roman" w:cs="Times New Roman"/>
          <w:b/>
          <w:bCs/>
        </w:rPr>
      </w:pPr>
      <w:r w:rsidRPr="00370FD3">
        <w:rPr>
          <w:rFonts w:ascii="Times New Roman" w:hAnsi="Times New Roman" w:cs="Times New Roman"/>
          <w:b/>
          <w:bCs/>
        </w:rPr>
        <w:t>Rights and Obligations of the Individual contractor</w:t>
      </w:r>
    </w:p>
    <w:p w:rsidR="00C94F0B" w:rsidRPr="00370FD3" w:rsidRDefault="00C94F0B" w:rsidP="00A52016">
      <w:pPr>
        <w:spacing w:after="0"/>
        <w:jc w:val="both"/>
        <w:rPr>
          <w:rFonts w:ascii="Times New Roman" w:hAnsi="Times New Roman" w:cs="Times New Roman"/>
        </w:rPr>
      </w:pPr>
      <w:r w:rsidRPr="00370FD3">
        <w:rPr>
          <w:rFonts w:ascii="Times New Roman" w:hAnsi="Times New Roman" w:cs="Times New Roman"/>
        </w:rPr>
        <w:t>The rights and obligations of the Individual Contractor are strictly limited to the terms and conditions of this Contract, including its Annexes. Accordingly, the Individual Contractor shall not be entitled to any benefit, payment, subsidy, compensation or entitlement, except as expressly provided in this Contract. The Individual Contractor shall be solely liable for claims by third parties arising from the Individual Contractor’s own acts or omissions in the course of performing this Contract, and under no circumstances shall UNDP be held liable for such claims by third parties.</w:t>
      </w:r>
    </w:p>
    <w:p w:rsidR="00C94F0B" w:rsidRPr="00370FD3" w:rsidRDefault="00C94F0B" w:rsidP="00A52016">
      <w:pPr>
        <w:pStyle w:val="ListParagraph"/>
        <w:numPr>
          <w:ilvl w:val="0"/>
          <w:numId w:val="3"/>
        </w:numPr>
        <w:spacing w:after="0"/>
        <w:jc w:val="both"/>
        <w:rPr>
          <w:rFonts w:ascii="Times New Roman" w:hAnsi="Times New Roman" w:cs="Times New Roman"/>
        </w:rPr>
      </w:pPr>
      <w:r w:rsidRPr="00370FD3">
        <w:rPr>
          <w:rFonts w:ascii="Times New Roman" w:hAnsi="Times New Roman" w:cs="Times New Roman"/>
          <w:b/>
        </w:rPr>
        <w:t>The Individual Contractor is (not) required to submit a Statement of Good Health and confirmation of immunization.</w:t>
      </w:r>
    </w:p>
    <w:p w:rsidR="00C94F0B" w:rsidRPr="00370FD3" w:rsidRDefault="00C94F0B" w:rsidP="00A52016">
      <w:pPr>
        <w:spacing w:after="0"/>
        <w:jc w:val="both"/>
        <w:rPr>
          <w:rFonts w:ascii="Times New Roman" w:hAnsi="Times New Roman" w:cs="Times New Roman"/>
        </w:rPr>
      </w:pPr>
    </w:p>
    <w:p w:rsidR="00C94F0B" w:rsidRPr="00370FD3" w:rsidRDefault="00C94F0B" w:rsidP="00A52016">
      <w:pPr>
        <w:numPr>
          <w:ilvl w:val="0"/>
          <w:numId w:val="2"/>
        </w:numPr>
        <w:spacing w:after="0"/>
        <w:jc w:val="both"/>
        <w:rPr>
          <w:rFonts w:ascii="Times New Roman" w:hAnsi="Times New Roman" w:cs="Times New Roman"/>
          <w:b/>
          <w:bCs/>
        </w:rPr>
      </w:pPr>
      <w:r w:rsidRPr="00370FD3">
        <w:rPr>
          <w:rFonts w:ascii="Times New Roman" w:hAnsi="Times New Roman" w:cs="Times New Roman"/>
          <w:b/>
          <w:bCs/>
        </w:rPr>
        <w:t>Beneficiary</w:t>
      </w:r>
    </w:p>
    <w:p w:rsidR="00C94F0B" w:rsidRPr="00370FD3" w:rsidRDefault="00C94F0B" w:rsidP="00A52016">
      <w:pPr>
        <w:tabs>
          <w:tab w:val="left" w:pos="720"/>
          <w:tab w:val="left" w:pos="900"/>
          <w:tab w:val="left" w:pos="1080"/>
          <w:tab w:val="left" w:pos="1260"/>
          <w:tab w:val="left" w:pos="1440"/>
        </w:tabs>
        <w:spacing w:after="0"/>
        <w:jc w:val="both"/>
        <w:rPr>
          <w:rFonts w:ascii="Times New Roman" w:hAnsi="Times New Roman" w:cs="Times New Roman"/>
          <w:bCs/>
        </w:rPr>
      </w:pPr>
      <w:r w:rsidRPr="00370FD3">
        <w:rPr>
          <w:rFonts w:ascii="Times New Roman" w:hAnsi="Times New Roman" w:cs="Times New Roman"/>
          <w:bCs/>
        </w:rPr>
        <w:t xml:space="preserve">The Individual Contractor selects </w:t>
      </w:r>
      <w:r w:rsidRPr="00370FD3">
        <w:rPr>
          <w:rFonts w:ascii="Times New Roman" w:hAnsi="Times New Roman" w:cs="Times New Roman"/>
          <w:b/>
          <w:bCs/>
        </w:rPr>
        <w:t>__________</w:t>
      </w:r>
      <w:r w:rsidRPr="00370FD3">
        <w:rPr>
          <w:rFonts w:ascii="Times New Roman" w:hAnsi="Times New Roman" w:cs="Times New Roman"/>
          <w:bCs/>
        </w:rPr>
        <w:t xml:space="preserve"> as beneficiary of any amounts owed under this Contract in the event of death of the Individual Contractor while performing services hereunder. This includes the payment of any service-incurred liability insurance attributable to the performance of the services for UNDP.</w:t>
      </w:r>
    </w:p>
    <w:p w:rsidR="00C94F0B" w:rsidRPr="00370FD3" w:rsidRDefault="00C94F0B" w:rsidP="00A52016">
      <w:pPr>
        <w:spacing w:after="0"/>
        <w:jc w:val="both"/>
        <w:rPr>
          <w:rFonts w:ascii="Times New Roman" w:hAnsi="Times New Roman" w:cs="Times New Roman"/>
        </w:rPr>
      </w:pPr>
      <w:r w:rsidRPr="00370FD3">
        <w:rPr>
          <w:rFonts w:ascii="Times New Roman" w:hAnsi="Times New Roman" w:cs="Times New Roman"/>
          <w:bCs/>
        </w:rPr>
        <w:t xml:space="preserve">Mailing address, email address and phone number of beneficiary: </w:t>
      </w:r>
      <w:r w:rsidRPr="00370FD3">
        <w:rPr>
          <w:rFonts w:ascii="Times New Roman" w:hAnsi="Times New Roman" w:cs="Times New Roman"/>
          <w:b/>
        </w:rPr>
        <w:t>_______________</w:t>
      </w:r>
    </w:p>
    <w:p w:rsidR="00C94F0B" w:rsidRPr="00370FD3" w:rsidRDefault="00C94F0B" w:rsidP="00A52016">
      <w:pPr>
        <w:spacing w:after="0"/>
        <w:jc w:val="both"/>
        <w:rPr>
          <w:rFonts w:ascii="Times New Roman" w:hAnsi="Times New Roman" w:cs="Times New Roman"/>
        </w:rPr>
      </w:pPr>
      <w:r w:rsidRPr="00370FD3">
        <w:rPr>
          <w:rFonts w:ascii="Times New Roman" w:hAnsi="Times New Roman" w:cs="Times New Roman"/>
          <w:bCs/>
        </w:rPr>
        <w:t xml:space="preserve">Mailing address, email address and phone number of emergency contact (if different from beneficiary): </w:t>
      </w:r>
      <w:r w:rsidRPr="00370FD3">
        <w:rPr>
          <w:rFonts w:ascii="Times New Roman" w:hAnsi="Times New Roman" w:cs="Times New Roman"/>
          <w:b/>
        </w:rPr>
        <w:t>_________________</w:t>
      </w:r>
    </w:p>
    <w:p w:rsidR="00C94F0B" w:rsidRPr="00370FD3" w:rsidRDefault="00C94F0B" w:rsidP="00A52016">
      <w:pPr>
        <w:spacing w:after="0"/>
        <w:jc w:val="both"/>
        <w:rPr>
          <w:rFonts w:ascii="Times New Roman" w:hAnsi="Times New Roman" w:cs="Times New Roman"/>
        </w:rPr>
      </w:pPr>
    </w:p>
    <w:p w:rsidR="00C94F0B" w:rsidRPr="00370FD3" w:rsidRDefault="00C94F0B" w:rsidP="00A52016">
      <w:pPr>
        <w:spacing w:after="0"/>
        <w:jc w:val="both"/>
        <w:rPr>
          <w:rFonts w:ascii="Times New Roman" w:hAnsi="Times New Roman" w:cs="Times New Roman"/>
        </w:rPr>
      </w:pPr>
      <w:r w:rsidRPr="00370FD3">
        <w:rPr>
          <w:rFonts w:ascii="Times New Roman" w:hAnsi="Times New Roman" w:cs="Times New Roman"/>
        </w:rPr>
        <w:t>IN WITNESS WHEREOF, the Parties hereto have executed this Contract.</w:t>
      </w:r>
    </w:p>
    <w:p w:rsidR="00C94F0B" w:rsidRPr="00370FD3" w:rsidRDefault="00C94F0B" w:rsidP="00A52016">
      <w:pPr>
        <w:spacing w:after="0"/>
        <w:jc w:val="both"/>
        <w:rPr>
          <w:rFonts w:ascii="Times New Roman" w:hAnsi="Times New Roman" w:cs="Times New Roman"/>
          <w:b/>
        </w:rPr>
      </w:pPr>
    </w:p>
    <w:p w:rsidR="00C94F0B" w:rsidRPr="00370FD3" w:rsidRDefault="00C94F0B" w:rsidP="00A52016">
      <w:pPr>
        <w:spacing w:after="0"/>
        <w:jc w:val="both"/>
        <w:rPr>
          <w:rFonts w:ascii="Times New Roman" w:hAnsi="Times New Roman" w:cs="Times New Roman"/>
          <w:b/>
        </w:rPr>
      </w:pPr>
      <w:r w:rsidRPr="00370FD3">
        <w:rPr>
          <w:rFonts w:ascii="Times New Roman" w:hAnsi="Times New Roman" w:cs="Times New Roman"/>
          <w:b/>
        </w:rPr>
        <w:t xml:space="preserve">By signing below, I, the Individual Contractor, acknowledge and agree that I have read and accept the terms of this Contract, including the General Conditions of Contracts for Individual contractors available on UNDP website at </w:t>
      </w:r>
      <w:r w:rsidRPr="00370FD3">
        <w:rPr>
          <w:rFonts w:ascii="Times New Roman" w:hAnsi="Times New Roman" w:cs="Times New Roman"/>
        </w:rPr>
        <w:t>www.undp.org/procurement</w:t>
      </w:r>
      <w:r w:rsidRPr="00370FD3">
        <w:rPr>
          <w:rFonts w:ascii="Times New Roman" w:hAnsi="Times New Roman" w:cs="Times New Roman"/>
          <w:b/>
        </w:rPr>
        <w:t xml:space="preserve"> and attached hereto in Annex II which form an integral part of this Contract, and that I have read and understood, and agree to abide by the standards of conduct set forth in the Secretary-General’s bulletins ST/SGB/2003/13 of 9 October 2003, entitled “Special Measures for Protection from Sexual Exploitation and Sexual Abuse” and ST/SGB/2002/9 of 18 June 2002, entitled “Regulations Governing the Status, Basic Rights and Duties of Officials other than Secretariat Officials, and Experts on Mission”.</w:t>
      </w:r>
    </w:p>
    <w:p w:rsidR="00C94F0B" w:rsidRPr="00370FD3" w:rsidRDefault="00C94F0B" w:rsidP="00A52016">
      <w:pPr>
        <w:spacing w:after="0"/>
        <w:jc w:val="both"/>
        <w:rPr>
          <w:rFonts w:ascii="Times New Roman" w:hAnsi="Times New Roman" w:cs="Times New Roman"/>
        </w:rPr>
      </w:pPr>
    </w:p>
    <w:p w:rsidR="00C94F0B" w:rsidRPr="00370FD3" w:rsidRDefault="00C94F0B" w:rsidP="00A52016">
      <w:pPr>
        <w:spacing w:after="0"/>
        <w:jc w:val="both"/>
        <w:rPr>
          <w:rFonts w:ascii="Times New Roman" w:hAnsi="Times New Roman" w:cs="Times New Roman"/>
          <w:b/>
        </w:rPr>
      </w:pPr>
      <w:r w:rsidRPr="00370FD3">
        <w:rPr>
          <w:rFonts w:ascii="Times New Roman" w:hAnsi="Times New Roman" w:cs="Times New Roman"/>
          <w:b/>
        </w:rPr>
        <w:t>AUTHORIZING OFFICER:</w:t>
      </w:r>
      <w:r w:rsidRPr="00370FD3">
        <w:rPr>
          <w:rFonts w:ascii="Times New Roman" w:hAnsi="Times New Roman" w:cs="Times New Roman"/>
          <w:b/>
        </w:rPr>
        <w:tab/>
      </w:r>
      <w:r w:rsidRPr="00370FD3">
        <w:rPr>
          <w:rFonts w:ascii="Times New Roman" w:hAnsi="Times New Roman" w:cs="Times New Roman"/>
          <w:b/>
        </w:rPr>
        <w:tab/>
      </w:r>
      <w:r w:rsidRPr="00370FD3">
        <w:rPr>
          <w:rFonts w:ascii="Times New Roman" w:hAnsi="Times New Roman" w:cs="Times New Roman"/>
          <w:b/>
        </w:rPr>
        <w:tab/>
      </w:r>
      <w:r w:rsidRPr="00370FD3">
        <w:rPr>
          <w:rFonts w:ascii="Times New Roman" w:hAnsi="Times New Roman" w:cs="Times New Roman"/>
          <w:b/>
        </w:rPr>
        <w:tab/>
      </w:r>
      <w:r w:rsidRPr="00370FD3">
        <w:rPr>
          <w:rFonts w:ascii="Times New Roman" w:hAnsi="Times New Roman" w:cs="Times New Roman"/>
          <w:b/>
        </w:rPr>
        <w:tab/>
        <w:t>INDIVIDUAL CONTRACTOR:</w:t>
      </w:r>
    </w:p>
    <w:p w:rsidR="00C94F0B" w:rsidRPr="00370FD3" w:rsidRDefault="00C94F0B" w:rsidP="00A52016">
      <w:pPr>
        <w:spacing w:after="0"/>
        <w:jc w:val="both"/>
        <w:rPr>
          <w:rFonts w:ascii="Times New Roman" w:hAnsi="Times New Roman" w:cs="Times New Roman"/>
          <w:b/>
        </w:rPr>
      </w:pPr>
    </w:p>
    <w:p w:rsidR="00C94F0B" w:rsidRPr="00370FD3" w:rsidRDefault="00C94F0B" w:rsidP="00A52016">
      <w:pPr>
        <w:spacing w:after="0"/>
        <w:jc w:val="both"/>
        <w:rPr>
          <w:rFonts w:ascii="Times New Roman" w:hAnsi="Times New Roman" w:cs="Times New Roman"/>
          <w:b/>
        </w:rPr>
      </w:pPr>
      <w:r w:rsidRPr="00370FD3">
        <w:rPr>
          <w:rFonts w:ascii="Times New Roman" w:hAnsi="Times New Roman" w:cs="Times New Roman"/>
          <w:b/>
        </w:rPr>
        <w:tab/>
      </w:r>
      <w:r w:rsidRPr="00370FD3">
        <w:rPr>
          <w:rFonts w:ascii="Times New Roman" w:hAnsi="Times New Roman" w:cs="Times New Roman"/>
          <w:b/>
        </w:rPr>
        <w:tab/>
      </w:r>
      <w:r w:rsidRPr="00370FD3">
        <w:rPr>
          <w:rFonts w:ascii="Times New Roman" w:hAnsi="Times New Roman" w:cs="Times New Roman"/>
          <w:b/>
        </w:rPr>
        <w:tab/>
      </w:r>
      <w:r w:rsidRPr="00370FD3">
        <w:rPr>
          <w:rFonts w:ascii="Times New Roman" w:hAnsi="Times New Roman" w:cs="Times New Roman"/>
          <w:b/>
        </w:rPr>
        <w:tab/>
      </w:r>
      <w:r w:rsidRPr="00370FD3">
        <w:rPr>
          <w:rFonts w:ascii="Times New Roman" w:hAnsi="Times New Roman" w:cs="Times New Roman"/>
          <w:b/>
          <w:u w:val="single"/>
        </w:rPr>
        <w:softHyphen/>
      </w:r>
      <w:r w:rsidRPr="00370FD3">
        <w:rPr>
          <w:rFonts w:ascii="Times New Roman" w:hAnsi="Times New Roman" w:cs="Times New Roman"/>
          <w:b/>
          <w:u w:val="single"/>
        </w:rPr>
        <w:softHyphen/>
      </w:r>
      <w:r w:rsidRPr="00370FD3">
        <w:rPr>
          <w:rFonts w:ascii="Times New Roman" w:hAnsi="Times New Roman" w:cs="Times New Roman"/>
          <w:b/>
          <w:u w:val="single"/>
        </w:rPr>
        <w:softHyphen/>
      </w:r>
      <w:r w:rsidRPr="00370FD3">
        <w:rPr>
          <w:rFonts w:ascii="Times New Roman" w:hAnsi="Times New Roman" w:cs="Times New Roman"/>
          <w:b/>
          <w:u w:val="single"/>
        </w:rPr>
        <w:softHyphen/>
      </w:r>
      <w:r w:rsidRPr="00370FD3">
        <w:rPr>
          <w:rFonts w:ascii="Times New Roman" w:hAnsi="Times New Roman" w:cs="Times New Roman"/>
          <w:b/>
          <w:u w:val="single"/>
        </w:rPr>
        <w:softHyphen/>
      </w:r>
      <w:r w:rsidRPr="00370FD3">
        <w:rPr>
          <w:rFonts w:ascii="Times New Roman" w:hAnsi="Times New Roman" w:cs="Times New Roman"/>
          <w:b/>
          <w:u w:val="single"/>
        </w:rPr>
        <w:softHyphen/>
      </w:r>
      <w:r w:rsidRPr="00370FD3">
        <w:rPr>
          <w:rFonts w:ascii="Times New Roman" w:hAnsi="Times New Roman" w:cs="Times New Roman"/>
          <w:b/>
          <w:u w:val="single"/>
        </w:rPr>
        <w:softHyphen/>
      </w:r>
      <w:r w:rsidRPr="00370FD3">
        <w:rPr>
          <w:rFonts w:ascii="Times New Roman" w:hAnsi="Times New Roman" w:cs="Times New Roman"/>
          <w:b/>
          <w:u w:val="single"/>
        </w:rPr>
        <w:softHyphen/>
      </w:r>
      <w:r w:rsidRPr="00370FD3">
        <w:rPr>
          <w:rFonts w:ascii="Times New Roman" w:hAnsi="Times New Roman" w:cs="Times New Roman"/>
          <w:b/>
          <w:u w:val="single"/>
        </w:rPr>
        <w:softHyphen/>
      </w:r>
      <w:r w:rsidRPr="00370FD3">
        <w:rPr>
          <w:rFonts w:ascii="Times New Roman" w:hAnsi="Times New Roman" w:cs="Times New Roman"/>
          <w:b/>
          <w:u w:val="single"/>
        </w:rPr>
        <w:softHyphen/>
      </w:r>
      <w:r w:rsidRPr="00370FD3">
        <w:rPr>
          <w:rFonts w:ascii="Times New Roman" w:hAnsi="Times New Roman" w:cs="Times New Roman"/>
          <w:b/>
          <w:u w:val="single"/>
        </w:rPr>
        <w:softHyphen/>
      </w:r>
      <w:r w:rsidRPr="00370FD3">
        <w:rPr>
          <w:rFonts w:ascii="Times New Roman" w:hAnsi="Times New Roman" w:cs="Times New Roman"/>
          <w:b/>
          <w:u w:val="single"/>
        </w:rPr>
        <w:softHyphen/>
      </w:r>
      <w:r w:rsidRPr="00370FD3">
        <w:rPr>
          <w:rFonts w:ascii="Times New Roman" w:hAnsi="Times New Roman" w:cs="Times New Roman"/>
          <w:b/>
          <w:u w:val="single"/>
        </w:rPr>
        <w:softHyphen/>
      </w:r>
      <w:r w:rsidRPr="00370FD3">
        <w:rPr>
          <w:rFonts w:ascii="Times New Roman" w:hAnsi="Times New Roman" w:cs="Times New Roman"/>
          <w:b/>
          <w:u w:val="single"/>
        </w:rPr>
        <w:softHyphen/>
      </w:r>
      <w:r w:rsidRPr="00370FD3">
        <w:rPr>
          <w:rFonts w:ascii="Times New Roman" w:hAnsi="Times New Roman" w:cs="Times New Roman"/>
          <w:b/>
          <w:u w:val="single"/>
        </w:rPr>
        <w:softHyphen/>
      </w:r>
      <w:r w:rsidRPr="00370FD3">
        <w:rPr>
          <w:rFonts w:ascii="Times New Roman" w:hAnsi="Times New Roman" w:cs="Times New Roman"/>
          <w:b/>
          <w:u w:val="single"/>
        </w:rPr>
        <w:softHyphen/>
      </w:r>
      <w:r w:rsidRPr="00370FD3">
        <w:rPr>
          <w:rFonts w:ascii="Times New Roman" w:hAnsi="Times New Roman" w:cs="Times New Roman"/>
          <w:b/>
          <w:u w:val="single"/>
        </w:rPr>
        <w:softHyphen/>
      </w:r>
      <w:r w:rsidRPr="00370FD3">
        <w:rPr>
          <w:rFonts w:ascii="Times New Roman" w:hAnsi="Times New Roman" w:cs="Times New Roman"/>
          <w:b/>
        </w:rPr>
        <w:t xml:space="preserve"> </w:t>
      </w:r>
    </w:p>
    <w:p w:rsidR="00C94F0B" w:rsidRPr="00370FD3" w:rsidRDefault="00C94F0B" w:rsidP="00A52016">
      <w:pPr>
        <w:spacing w:after="0"/>
        <w:rPr>
          <w:rFonts w:ascii="Times New Roman" w:hAnsi="Times New Roman" w:cs="Times New Roman"/>
          <w:b/>
        </w:rPr>
      </w:pPr>
      <w:r w:rsidRPr="00370FD3">
        <w:rPr>
          <w:rFonts w:ascii="Times New Roman" w:hAnsi="Times New Roman" w:cs="Times New Roman"/>
          <w:b/>
        </w:rPr>
        <w:tab/>
      </w:r>
    </w:p>
    <w:p w:rsidR="00C94F0B" w:rsidRPr="00370FD3" w:rsidRDefault="00C94F0B" w:rsidP="00A52016">
      <w:pPr>
        <w:spacing w:after="0"/>
        <w:rPr>
          <w:rFonts w:ascii="Times New Roman" w:hAnsi="Times New Roman" w:cs="Times New Roman"/>
          <w:b/>
        </w:rPr>
      </w:pPr>
    </w:p>
    <w:p w:rsidR="00C94F0B" w:rsidRPr="00370FD3" w:rsidRDefault="00C94F0B" w:rsidP="00A52016">
      <w:pPr>
        <w:spacing w:after="0"/>
        <w:rPr>
          <w:rFonts w:ascii="Times New Roman" w:hAnsi="Times New Roman" w:cs="Times New Roman"/>
          <w:b/>
        </w:rPr>
      </w:pPr>
      <w:r w:rsidRPr="00370FD3">
        <w:rPr>
          <w:rFonts w:ascii="Times New Roman" w:hAnsi="Times New Roman" w:cs="Times New Roman"/>
          <w:b/>
        </w:rPr>
        <w:t>Signature _________________________</w:t>
      </w:r>
      <w:r w:rsidRPr="00370FD3">
        <w:rPr>
          <w:rFonts w:ascii="Times New Roman" w:hAnsi="Times New Roman" w:cs="Times New Roman"/>
          <w:b/>
        </w:rPr>
        <w:tab/>
      </w:r>
      <w:r w:rsidRPr="00370FD3">
        <w:rPr>
          <w:rFonts w:ascii="Times New Roman" w:hAnsi="Times New Roman" w:cs="Times New Roman"/>
          <w:b/>
        </w:rPr>
        <w:tab/>
        <w:t>Signature ________________________</w:t>
      </w:r>
    </w:p>
    <w:p w:rsidR="00C94F0B" w:rsidRPr="00370FD3" w:rsidRDefault="00C94F0B" w:rsidP="00A52016">
      <w:pPr>
        <w:spacing w:after="0"/>
        <w:rPr>
          <w:rFonts w:ascii="Times New Roman" w:hAnsi="Times New Roman" w:cs="Times New Roman"/>
          <w:b/>
        </w:rPr>
      </w:pPr>
    </w:p>
    <w:p w:rsidR="00C94F0B" w:rsidRPr="00370FD3" w:rsidRDefault="00C94F0B" w:rsidP="00A52016">
      <w:pPr>
        <w:spacing w:after="0"/>
        <w:rPr>
          <w:rFonts w:ascii="Times New Roman" w:hAnsi="Times New Roman" w:cs="Times New Roman"/>
          <w:b/>
        </w:rPr>
      </w:pPr>
    </w:p>
    <w:p w:rsidR="00C94F0B" w:rsidRPr="00370FD3" w:rsidRDefault="00C94F0B" w:rsidP="00A52016">
      <w:pPr>
        <w:spacing w:after="0"/>
        <w:rPr>
          <w:rFonts w:ascii="Times New Roman" w:hAnsi="Times New Roman" w:cs="Times New Roman"/>
          <w:b/>
          <w:bCs/>
        </w:rPr>
      </w:pPr>
      <w:r w:rsidRPr="00370FD3">
        <w:rPr>
          <w:rFonts w:ascii="Times New Roman" w:hAnsi="Times New Roman" w:cs="Times New Roman"/>
          <w:b/>
        </w:rPr>
        <w:t>Date _____________________________</w:t>
      </w:r>
      <w:r w:rsidRPr="00370FD3">
        <w:rPr>
          <w:rFonts w:ascii="Times New Roman" w:hAnsi="Times New Roman" w:cs="Times New Roman"/>
          <w:b/>
        </w:rPr>
        <w:tab/>
      </w:r>
      <w:r w:rsidRPr="00370FD3">
        <w:rPr>
          <w:rFonts w:ascii="Times New Roman" w:hAnsi="Times New Roman" w:cs="Times New Roman"/>
          <w:b/>
        </w:rPr>
        <w:tab/>
        <w:t>D</w:t>
      </w:r>
      <w:r w:rsidR="0056283B" w:rsidRPr="00370FD3">
        <w:rPr>
          <w:rFonts w:ascii="Times New Roman" w:hAnsi="Times New Roman" w:cs="Times New Roman"/>
          <w:b/>
        </w:rPr>
        <w:t>ate _______________</w:t>
      </w:r>
    </w:p>
    <w:p w:rsidR="0002656B" w:rsidRPr="00370FD3" w:rsidRDefault="0002656B" w:rsidP="00A52016">
      <w:pPr>
        <w:rPr>
          <w:rFonts w:ascii="Times New Roman" w:hAnsi="Times New Roman" w:cs="Times New Roman"/>
        </w:rPr>
      </w:pPr>
    </w:p>
    <w:sectPr w:rsidR="0002656B" w:rsidRPr="00370FD3" w:rsidSect="00F22536">
      <w:pgSz w:w="12240" w:h="15840"/>
      <w:pgMar w:top="810"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C45"/>
    <w:multiLevelType w:val="hybridMultilevel"/>
    <w:tmpl w:val="4D9CB798"/>
    <w:lvl w:ilvl="0" w:tplc="4A5AC47E">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147BF6"/>
    <w:multiLevelType w:val="hybridMultilevel"/>
    <w:tmpl w:val="64B8627A"/>
    <w:lvl w:ilvl="0" w:tplc="E9342590">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A1379"/>
    <w:multiLevelType w:val="multilevel"/>
    <w:tmpl w:val="DFE01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6638AA"/>
    <w:multiLevelType w:val="hybridMultilevel"/>
    <w:tmpl w:val="31D044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5E64B0C"/>
    <w:multiLevelType w:val="hybridMultilevel"/>
    <w:tmpl w:val="078E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37A92"/>
    <w:multiLevelType w:val="hybridMultilevel"/>
    <w:tmpl w:val="02DE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811147"/>
    <w:multiLevelType w:val="hybridMultilevel"/>
    <w:tmpl w:val="28B041BA"/>
    <w:lvl w:ilvl="0" w:tplc="EFE4845C">
      <w:start w:val="4"/>
      <w:numFmt w:val="bullet"/>
      <w:lvlText w:val="-"/>
      <w:lvlJc w:val="left"/>
      <w:pPr>
        <w:ind w:left="360" w:hanging="360"/>
      </w:pPr>
      <w:rPr>
        <w:rFonts w:ascii="Arial" w:eastAsia="Calibri" w:hAnsi="Arial" w:cs="Arial" w:hint="default"/>
        <w:lang w:val="en-US"/>
      </w:rPr>
    </w:lvl>
    <w:lvl w:ilvl="1" w:tplc="EFE4845C">
      <w:start w:val="4"/>
      <w:numFmt w:val="bullet"/>
      <w:lvlText w:val="-"/>
      <w:lvlJc w:val="left"/>
      <w:pPr>
        <w:ind w:left="1080" w:hanging="360"/>
      </w:pPr>
      <w:rPr>
        <w:rFonts w:ascii="Arial" w:eastAsia="Calibri" w:hAnsi="Arial" w:cs="Arial" w:hint="default"/>
        <w:lang w:val="en-US"/>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F8C5C33"/>
    <w:multiLevelType w:val="hybridMultilevel"/>
    <w:tmpl w:val="B30664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1845AF5"/>
    <w:multiLevelType w:val="multilevel"/>
    <w:tmpl w:val="6DE2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525885"/>
    <w:multiLevelType w:val="multilevel"/>
    <w:tmpl w:val="9432D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50" w:hanging="450"/>
      </w:pPr>
      <w:rPr>
        <w:rFonts w:hint="default"/>
      </w:rPr>
    </w:lvl>
    <w:lvl w:ilvl="2">
      <w:start w:val="1"/>
      <w:numFmt w:val="upperRoman"/>
      <w:lvlText w:val="%3."/>
      <w:lvlJc w:val="left"/>
      <w:pPr>
        <w:ind w:left="7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9079BA"/>
    <w:multiLevelType w:val="hybridMultilevel"/>
    <w:tmpl w:val="372AD322"/>
    <w:lvl w:ilvl="0" w:tplc="44FA935A">
      <w:start w:val="1"/>
      <w:numFmt w:val="upperLetter"/>
      <w:lvlText w:val="%1."/>
      <w:lvlJc w:val="left"/>
      <w:pPr>
        <w:tabs>
          <w:tab w:val="num" w:pos="720"/>
        </w:tabs>
        <w:ind w:left="720" w:hanging="43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D2455F"/>
    <w:multiLevelType w:val="hybridMultilevel"/>
    <w:tmpl w:val="A20E6406"/>
    <w:lvl w:ilvl="0" w:tplc="A2C4C618">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368DEE">
      <w:start w:val="1"/>
      <w:numFmt w:val="decimal"/>
      <w:lvlText w:val="%4."/>
      <w:lvlJc w:val="left"/>
      <w:pPr>
        <w:ind w:left="3090" w:hanging="57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2723D9"/>
    <w:multiLevelType w:val="hybridMultilevel"/>
    <w:tmpl w:val="8CDC599A"/>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01075D6"/>
    <w:multiLevelType w:val="hybridMultilevel"/>
    <w:tmpl w:val="AE7EBF8C"/>
    <w:lvl w:ilvl="0" w:tplc="9986384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3435CF"/>
    <w:multiLevelType w:val="hybridMultilevel"/>
    <w:tmpl w:val="DFC656B8"/>
    <w:lvl w:ilvl="0" w:tplc="EFE4845C">
      <w:start w:val="4"/>
      <w:numFmt w:val="bullet"/>
      <w:lvlText w:val="-"/>
      <w:lvlJc w:val="left"/>
      <w:pPr>
        <w:ind w:left="360" w:hanging="360"/>
      </w:pPr>
      <w:rPr>
        <w:rFonts w:ascii="Arial" w:eastAsia="Calibri" w:hAnsi="Arial" w:cs="Arial" w:hint="default"/>
        <w:lang w:val="en-U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4C175549"/>
    <w:multiLevelType w:val="hybridMultilevel"/>
    <w:tmpl w:val="F73EBBF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6970DF"/>
    <w:multiLevelType w:val="hybridMultilevel"/>
    <w:tmpl w:val="75B2D27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C9338F3"/>
    <w:multiLevelType w:val="hybridMultilevel"/>
    <w:tmpl w:val="D90896B2"/>
    <w:lvl w:ilvl="0" w:tplc="3B1E77A4">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1368DEE">
      <w:start w:val="1"/>
      <w:numFmt w:val="decimal"/>
      <w:lvlText w:val="%4."/>
      <w:lvlJc w:val="left"/>
      <w:pPr>
        <w:ind w:left="2730" w:hanging="57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71F349B"/>
    <w:multiLevelType w:val="hybridMultilevel"/>
    <w:tmpl w:val="A96AE2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F1E6A72"/>
    <w:multiLevelType w:val="multilevel"/>
    <w:tmpl w:val="B50E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
  </w:num>
  <w:num w:numId="6">
    <w:abstractNumId w:val="15"/>
  </w:num>
  <w:num w:numId="7">
    <w:abstractNumId w:val="9"/>
  </w:num>
  <w:num w:numId="8">
    <w:abstractNumId w:val="10"/>
  </w:num>
  <w:num w:numId="9">
    <w:abstractNumId w:val="16"/>
  </w:num>
  <w:num w:numId="10">
    <w:abstractNumId w:val="0"/>
  </w:num>
  <w:num w:numId="11">
    <w:abstractNumId w:val="7"/>
  </w:num>
  <w:num w:numId="12">
    <w:abstractNumId w:val="5"/>
  </w:num>
  <w:num w:numId="13">
    <w:abstractNumId w:val="13"/>
  </w:num>
  <w:num w:numId="14">
    <w:abstractNumId w:val="12"/>
  </w:num>
  <w:num w:numId="15">
    <w:abstractNumId w:val="14"/>
  </w:num>
  <w:num w:numId="16">
    <w:abstractNumId w:val="6"/>
  </w:num>
  <w:num w:numId="17">
    <w:abstractNumId w:val="8"/>
  </w:num>
  <w:num w:numId="18">
    <w:abstractNumId w:val="11"/>
  </w:num>
  <w:num w:numId="19">
    <w:abstractNumId w:val="4"/>
  </w:num>
  <w:num w:numId="20">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C94F0B"/>
    <w:rsid w:val="00005032"/>
    <w:rsid w:val="00005113"/>
    <w:rsid w:val="00007806"/>
    <w:rsid w:val="00013FCE"/>
    <w:rsid w:val="00022F73"/>
    <w:rsid w:val="000241B1"/>
    <w:rsid w:val="0002656B"/>
    <w:rsid w:val="00030125"/>
    <w:rsid w:val="00031502"/>
    <w:rsid w:val="00034AB7"/>
    <w:rsid w:val="00045D57"/>
    <w:rsid w:val="000600C7"/>
    <w:rsid w:val="00073DBC"/>
    <w:rsid w:val="00073FB5"/>
    <w:rsid w:val="00080245"/>
    <w:rsid w:val="000819AE"/>
    <w:rsid w:val="000836DC"/>
    <w:rsid w:val="00083CF7"/>
    <w:rsid w:val="000870E4"/>
    <w:rsid w:val="0009740F"/>
    <w:rsid w:val="000A6B46"/>
    <w:rsid w:val="000B4861"/>
    <w:rsid w:val="000B70B5"/>
    <w:rsid w:val="000C02CF"/>
    <w:rsid w:val="000C276A"/>
    <w:rsid w:val="000C41A4"/>
    <w:rsid w:val="000C433C"/>
    <w:rsid w:val="000C64E9"/>
    <w:rsid w:val="000C7AF0"/>
    <w:rsid w:val="000D1614"/>
    <w:rsid w:val="000D40FD"/>
    <w:rsid w:val="000D50FA"/>
    <w:rsid w:val="000D59FE"/>
    <w:rsid w:val="000E114E"/>
    <w:rsid w:val="000E73E5"/>
    <w:rsid w:val="000F5546"/>
    <w:rsid w:val="0010045C"/>
    <w:rsid w:val="00102528"/>
    <w:rsid w:val="001030BD"/>
    <w:rsid w:val="001039F2"/>
    <w:rsid w:val="00104820"/>
    <w:rsid w:val="001103F0"/>
    <w:rsid w:val="0012724D"/>
    <w:rsid w:val="00135510"/>
    <w:rsid w:val="00137584"/>
    <w:rsid w:val="00137E6F"/>
    <w:rsid w:val="00141C24"/>
    <w:rsid w:val="001504E0"/>
    <w:rsid w:val="00156EDA"/>
    <w:rsid w:val="00166165"/>
    <w:rsid w:val="00172BC2"/>
    <w:rsid w:val="00172C4C"/>
    <w:rsid w:val="001752AC"/>
    <w:rsid w:val="001861D4"/>
    <w:rsid w:val="0019029A"/>
    <w:rsid w:val="0019213D"/>
    <w:rsid w:val="001937D1"/>
    <w:rsid w:val="001A34CE"/>
    <w:rsid w:val="001A4B43"/>
    <w:rsid w:val="001B2501"/>
    <w:rsid w:val="001C2B61"/>
    <w:rsid w:val="001C6F96"/>
    <w:rsid w:val="001D34CC"/>
    <w:rsid w:val="001E1379"/>
    <w:rsid w:val="001E4C38"/>
    <w:rsid w:val="001F5A95"/>
    <w:rsid w:val="00202723"/>
    <w:rsid w:val="002043BD"/>
    <w:rsid w:val="002045BF"/>
    <w:rsid w:val="00205344"/>
    <w:rsid w:val="00210687"/>
    <w:rsid w:val="0021220B"/>
    <w:rsid w:val="00215857"/>
    <w:rsid w:val="00216EF3"/>
    <w:rsid w:val="00217B79"/>
    <w:rsid w:val="002246C6"/>
    <w:rsid w:val="00232D59"/>
    <w:rsid w:val="00233863"/>
    <w:rsid w:val="002354D2"/>
    <w:rsid w:val="00242104"/>
    <w:rsid w:val="00246C4C"/>
    <w:rsid w:val="00251C31"/>
    <w:rsid w:val="002525BC"/>
    <w:rsid w:val="0025347A"/>
    <w:rsid w:val="002561CC"/>
    <w:rsid w:val="0025772B"/>
    <w:rsid w:val="00265CFC"/>
    <w:rsid w:val="002662FE"/>
    <w:rsid w:val="00274C02"/>
    <w:rsid w:val="00276961"/>
    <w:rsid w:val="002809D6"/>
    <w:rsid w:val="00286887"/>
    <w:rsid w:val="0028745F"/>
    <w:rsid w:val="00287B48"/>
    <w:rsid w:val="00291B19"/>
    <w:rsid w:val="00297321"/>
    <w:rsid w:val="002A1F60"/>
    <w:rsid w:val="002A6875"/>
    <w:rsid w:val="002C0339"/>
    <w:rsid w:val="002C14F5"/>
    <w:rsid w:val="002D3A47"/>
    <w:rsid w:val="002D4C5C"/>
    <w:rsid w:val="002D4EA2"/>
    <w:rsid w:val="002D611B"/>
    <w:rsid w:val="002D736B"/>
    <w:rsid w:val="002D760B"/>
    <w:rsid w:val="002E154A"/>
    <w:rsid w:val="002E2FC9"/>
    <w:rsid w:val="002E739B"/>
    <w:rsid w:val="002F2F03"/>
    <w:rsid w:val="002F5712"/>
    <w:rsid w:val="002F5CC6"/>
    <w:rsid w:val="0030019B"/>
    <w:rsid w:val="00300844"/>
    <w:rsid w:val="00305B9F"/>
    <w:rsid w:val="0030726D"/>
    <w:rsid w:val="00320839"/>
    <w:rsid w:val="00321AB3"/>
    <w:rsid w:val="00322922"/>
    <w:rsid w:val="00335F3F"/>
    <w:rsid w:val="0033616F"/>
    <w:rsid w:val="00340732"/>
    <w:rsid w:val="00341AB3"/>
    <w:rsid w:val="00345C59"/>
    <w:rsid w:val="00347D4F"/>
    <w:rsid w:val="00350A94"/>
    <w:rsid w:val="00355422"/>
    <w:rsid w:val="00355533"/>
    <w:rsid w:val="00362C12"/>
    <w:rsid w:val="00364C94"/>
    <w:rsid w:val="003669FD"/>
    <w:rsid w:val="0036799A"/>
    <w:rsid w:val="00370FD3"/>
    <w:rsid w:val="00373D3B"/>
    <w:rsid w:val="003744F7"/>
    <w:rsid w:val="00375636"/>
    <w:rsid w:val="00385752"/>
    <w:rsid w:val="00390267"/>
    <w:rsid w:val="0039365C"/>
    <w:rsid w:val="003A2A80"/>
    <w:rsid w:val="003A3080"/>
    <w:rsid w:val="003A47E0"/>
    <w:rsid w:val="003A6A40"/>
    <w:rsid w:val="003B3668"/>
    <w:rsid w:val="003C47C5"/>
    <w:rsid w:val="003D2C48"/>
    <w:rsid w:val="003D6C47"/>
    <w:rsid w:val="003D758B"/>
    <w:rsid w:val="003D75EE"/>
    <w:rsid w:val="003E578C"/>
    <w:rsid w:val="003E5952"/>
    <w:rsid w:val="003E6CDE"/>
    <w:rsid w:val="003F0F63"/>
    <w:rsid w:val="003F1E49"/>
    <w:rsid w:val="003F2A63"/>
    <w:rsid w:val="003F2E76"/>
    <w:rsid w:val="003F37CA"/>
    <w:rsid w:val="003F5174"/>
    <w:rsid w:val="003F6264"/>
    <w:rsid w:val="00403253"/>
    <w:rsid w:val="00403C3A"/>
    <w:rsid w:val="00406030"/>
    <w:rsid w:val="00413E55"/>
    <w:rsid w:val="00415150"/>
    <w:rsid w:val="00417FA7"/>
    <w:rsid w:val="004243A6"/>
    <w:rsid w:val="004248EA"/>
    <w:rsid w:val="00425A32"/>
    <w:rsid w:val="00433CEB"/>
    <w:rsid w:val="00435C33"/>
    <w:rsid w:val="00440CFB"/>
    <w:rsid w:val="00441527"/>
    <w:rsid w:val="00453F81"/>
    <w:rsid w:val="004610B5"/>
    <w:rsid w:val="00464278"/>
    <w:rsid w:val="004655F3"/>
    <w:rsid w:val="00467E6E"/>
    <w:rsid w:val="00473BF0"/>
    <w:rsid w:val="00486A81"/>
    <w:rsid w:val="00486D8D"/>
    <w:rsid w:val="00493855"/>
    <w:rsid w:val="0049670E"/>
    <w:rsid w:val="004A2AB5"/>
    <w:rsid w:val="004B1FB8"/>
    <w:rsid w:val="004B3412"/>
    <w:rsid w:val="004B4F8F"/>
    <w:rsid w:val="004C6C2E"/>
    <w:rsid w:val="004D760D"/>
    <w:rsid w:val="004E130C"/>
    <w:rsid w:val="004F0E6B"/>
    <w:rsid w:val="004F1B7E"/>
    <w:rsid w:val="004F2404"/>
    <w:rsid w:val="004F5F62"/>
    <w:rsid w:val="004F71D3"/>
    <w:rsid w:val="00502219"/>
    <w:rsid w:val="00504299"/>
    <w:rsid w:val="005042CB"/>
    <w:rsid w:val="00504BAE"/>
    <w:rsid w:val="005054CE"/>
    <w:rsid w:val="0051275A"/>
    <w:rsid w:val="00513FED"/>
    <w:rsid w:val="00516E1D"/>
    <w:rsid w:val="00517261"/>
    <w:rsid w:val="005209A3"/>
    <w:rsid w:val="00523476"/>
    <w:rsid w:val="00527677"/>
    <w:rsid w:val="00527EFC"/>
    <w:rsid w:val="00530019"/>
    <w:rsid w:val="00536AAA"/>
    <w:rsid w:val="00536C99"/>
    <w:rsid w:val="00542307"/>
    <w:rsid w:val="00547324"/>
    <w:rsid w:val="00551EAC"/>
    <w:rsid w:val="005544DB"/>
    <w:rsid w:val="0056051D"/>
    <w:rsid w:val="005615E1"/>
    <w:rsid w:val="0056283B"/>
    <w:rsid w:val="005647FE"/>
    <w:rsid w:val="00564A99"/>
    <w:rsid w:val="00566884"/>
    <w:rsid w:val="00567613"/>
    <w:rsid w:val="00571888"/>
    <w:rsid w:val="00572FD9"/>
    <w:rsid w:val="00577C4B"/>
    <w:rsid w:val="0058062C"/>
    <w:rsid w:val="005813D4"/>
    <w:rsid w:val="005816CA"/>
    <w:rsid w:val="005821A2"/>
    <w:rsid w:val="005832A0"/>
    <w:rsid w:val="00583D90"/>
    <w:rsid w:val="00584D3D"/>
    <w:rsid w:val="00585908"/>
    <w:rsid w:val="0058669F"/>
    <w:rsid w:val="00596819"/>
    <w:rsid w:val="005A1595"/>
    <w:rsid w:val="005A1F84"/>
    <w:rsid w:val="005A2153"/>
    <w:rsid w:val="005A7E7B"/>
    <w:rsid w:val="005B1835"/>
    <w:rsid w:val="005B244C"/>
    <w:rsid w:val="005B2C3F"/>
    <w:rsid w:val="005B3288"/>
    <w:rsid w:val="005B5D15"/>
    <w:rsid w:val="005C1BD2"/>
    <w:rsid w:val="005C1C24"/>
    <w:rsid w:val="005D5194"/>
    <w:rsid w:val="005D5AD9"/>
    <w:rsid w:val="005E2872"/>
    <w:rsid w:val="005E3FDC"/>
    <w:rsid w:val="005E6205"/>
    <w:rsid w:val="005E6743"/>
    <w:rsid w:val="005F24FD"/>
    <w:rsid w:val="005F404F"/>
    <w:rsid w:val="005F57FB"/>
    <w:rsid w:val="0060392A"/>
    <w:rsid w:val="00604F04"/>
    <w:rsid w:val="0062063A"/>
    <w:rsid w:val="0062163E"/>
    <w:rsid w:val="00625BF6"/>
    <w:rsid w:val="00633100"/>
    <w:rsid w:val="00634672"/>
    <w:rsid w:val="00635DC4"/>
    <w:rsid w:val="00636205"/>
    <w:rsid w:val="0063775A"/>
    <w:rsid w:val="00637C98"/>
    <w:rsid w:val="0064028B"/>
    <w:rsid w:val="00641C35"/>
    <w:rsid w:val="00644969"/>
    <w:rsid w:val="006452D6"/>
    <w:rsid w:val="00645C02"/>
    <w:rsid w:val="00650907"/>
    <w:rsid w:val="006601EF"/>
    <w:rsid w:val="0066312F"/>
    <w:rsid w:val="006647CB"/>
    <w:rsid w:val="006663AA"/>
    <w:rsid w:val="00674BA8"/>
    <w:rsid w:val="00681884"/>
    <w:rsid w:val="00687B37"/>
    <w:rsid w:val="0069475B"/>
    <w:rsid w:val="006A11F0"/>
    <w:rsid w:val="006A1553"/>
    <w:rsid w:val="006A5692"/>
    <w:rsid w:val="006B7E60"/>
    <w:rsid w:val="006C0383"/>
    <w:rsid w:val="006C1AC1"/>
    <w:rsid w:val="006C223F"/>
    <w:rsid w:val="006C301F"/>
    <w:rsid w:val="006C6735"/>
    <w:rsid w:val="006C7E15"/>
    <w:rsid w:val="006D4D06"/>
    <w:rsid w:val="006D5249"/>
    <w:rsid w:val="006E0B32"/>
    <w:rsid w:val="006E4801"/>
    <w:rsid w:val="006E490B"/>
    <w:rsid w:val="006F7A0D"/>
    <w:rsid w:val="007009F9"/>
    <w:rsid w:val="007041C7"/>
    <w:rsid w:val="00705D89"/>
    <w:rsid w:val="00706332"/>
    <w:rsid w:val="00706F81"/>
    <w:rsid w:val="007127B6"/>
    <w:rsid w:val="00717B0B"/>
    <w:rsid w:val="00720647"/>
    <w:rsid w:val="00723204"/>
    <w:rsid w:val="00723914"/>
    <w:rsid w:val="00727C96"/>
    <w:rsid w:val="007302BF"/>
    <w:rsid w:val="00730B35"/>
    <w:rsid w:val="007310D1"/>
    <w:rsid w:val="007342B9"/>
    <w:rsid w:val="00736416"/>
    <w:rsid w:val="007379C5"/>
    <w:rsid w:val="00740C1F"/>
    <w:rsid w:val="00744FC8"/>
    <w:rsid w:val="007453AD"/>
    <w:rsid w:val="00745612"/>
    <w:rsid w:val="00746F42"/>
    <w:rsid w:val="00765435"/>
    <w:rsid w:val="007667BD"/>
    <w:rsid w:val="00770134"/>
    <w:rsid w:val="00770BA8"/>
    <w:rsid w:val="00773A89"/>
    <w:rsid w:val="00785958"/>
    <w:rsid w:val="00797CE5"/>
    <w:rsid w:val="007A02AC"/>
    <w:rsid w:val="007B7C43"/>
    <w:rsid w:val="007D0772"/>
    <w:rsid w:val="007D110A"/>
    <w:rsid w:val="007D20EC"/>
    <w:rsid w:val="007E5E12"/>
    <w:rsid w:val="00803039"/>
    <w:rsid w:val="008040CB"/>
    <w:rsid w:val="0080531C"/>
    <w:rsid w:val="00810015"/>
    <w:rsid w:val="00813432"/>
    <w:rsid w:val="00814E00"/>
    <w:rsid w:val="008158FC"/>
    <w:rsid w:val="008201E1"/>
    <w:rsid w:val="00821398"/>
    <w:rsid w:val="008230BF"/>
    <w:rsid w:val="00825A23"/>
    <w:rsid w:val="00830B3F"/>
    <w:rsid w:val="00832770"/>
    <w:rsid w:val="00834843"/>
    <w:rsid w:val="00847F42"/>
    <w:rsid w:val="00852EC0"/>
    <w:rsid w:val="00854B71"/>
    <w:rsid w:val="008718C7"/>
    <w:rsid w:val="00871CB7"/>
    <w:rsid w:val="00876747"/>
    <w:rsid w:val="00877AF0"/>
    <w:rsid w:val="00880A2C"/>
    <w:rsid w:val="00881F54"/>
    <w:rsid w:val="00885023"/>
    <w:rsid w:val="00886B4E"/>
    <w:rsid w:val="00887C6D"/>
    <w:rsid w:val="00890498"/>
    <w:rsid w:val="00896B3D"/>
    <w:rsid w:val="008A21C5"/>
    <w:rsid w:val="008A5FCE"/>
    <w:rsid w:val="008A7529"/>
    <w:rsid w:val="008B15F2"/>
    <w:rsid w:val="008B2234"/>
    <w:rsid w:val="008B2C64"/>
    <w:rsid w:val="008C4943"/>
    <w:rsid w:val="008C6961"/>
    <w:rsid w:val="008C7D17"/>
    <w:rsid w:val="008D3F95"/>
    <w:rsid w:val="008D577A"/>
    <w:rsid w:val="008D58FF"/>
    <w:rsid w:val="008D6F7D"/>
    <w:rsid w:val="008E5CB5"/>
    <w:rsid w:val="008F2252"/>
    <w:rsid w:val="008F2A33"/>
    <w:rsid w:val="008F2FC9"/>
    <w:rsid w:val="008F6DF1"/>
    <w:rsid w:val="00901E6D"/>
    <w:rsid w:val="009034CA"/>
    <w:rsid w:val="0090585C"/>
    <w:rsid w:val="00905F42"/>
    <w:rsid w:val="00921EE9"/>
    <w:rsid w:val="0093232C"/>
    <w:rsid w:val="009374CA"/>
    <w:rsid w:val="009376C7"/>
    <w:rsid w:val="00944D02"/>
    <w:rsid w:val="00946603"/>
    <w:rsid w:val="0095231B"/>
    <w:rsid w:val="00953AAC"/>
    <w:rsid w:val="00954EFB"/>
    <w:rsid w:val="009631B1"/>
    <w:rsid w:val="00964F8C"/>
    <w:rsid w:val="00966A00"/>
    <w:rsid w:val="00975603"/>
    <w:rsid w:val="00976EB8"/>
    <w:rsid w:val="0097720B"/>
    <w:rsid w:val="00984D18"/>
    <w:rsid w:val="0099102C"/>
    <w:rsid w:val="009956FD"/>
    <w:rsid w:val="00995750"/>
    <w:rsid w:val="009A1711"/>
    <w:rsid w:val="009A39AD"/>
    <w:rsid w:val="009A43DF"/>
    <w:rsid w:val="009A617D"/>
    <w:rsid w:val="009A6A15"/>
    <w:rsid w:val="009B1534"/>
    <w:rsid w:val="009B3646"/>
    <w:rsid w:val="009B714D"/>
    <w:rsid w:val="009C0810"/>
    <w:rsid w:val="009C14C8"/>
    <w:rsid w:val="009C48C7"/>
    <w:rsid w:val="009C7D9D"/>
    <w:rsid w:val="009D28DD"/>
    <w:rsid w:val="009D439A"/>
    <w:rsid w:val="009D4CBE"/>
    <w:rsid w:val="009D7A63"/>
    <w:rsid w:val="009F22E9"/>
    <w:rsid w:val="009F53DB"/>
    <w:rsid w:val="009F5A08"/>
    <w:rsid w:val="009F7760"/>
    <w:rsid w:val="00A11173"/>
    <w:rsid w:val="00A138F5"/>
    <w:rsid w:val="00A142F2"/>
    <w:rsid w:val="00A166ED"/>
    <w:rsid w:val="00A22A6A"/>
    <w:rsid w:val="00A26F9E"/>
    <w:rsid w:val="00A329B1"/>
    <w:rsid w:val="00A3384B"/>
    <w:rsid w:val="00A35A58"/>
    <w:rsid w:val="00A35F5C"/>
    <w:rsid w:val="00A364AE"/>
    <w:rsid w:val="00A44342"/>
    <w:rsid w:val="00A52016"/>
    <w:rsid w:val="00A579C8"/>
    <w:rsid w:val="00A775BB"/>
    <w:rsid w:val="00A8150D"/>
    <w:rsid w:val="00A86C68"/>
    <w:rsid w:val="00A86D4D"/>
    <w:rsid w:val="00A871E5"/>
    <w:rsid w:val="00A8795A"/>
    <w:rsid w:val="00A87C07"/>
    <w:rsid w:val="00AA7F7C"/>
    <w:rsid w:val="00AB15FC"/>
    <w:rsid w:val="00AB5355"/>
    <w:rsid w:val="00AB6EC3"/>
    <w:rsid w:val="00AB7DF6"/>
    <w:rsid w:val="00AD0C0C"/>
    <w:rsid w:val="00AD2622"/>
    <w:rsid w:val="00AD4118"/>
    <w:rsid w:val="00AD6926"/>
    <w:rsid w:val="00B00277"/>
    <w:rsid w:val="00B00E84"/>
    <w:rsid w:val="00B0192E"/>
    <w:rsid w:val="00B071E9"/>
    <w:rsid w:val="00B077BF"/>
    <w:rsid w:val="00B10913"/>
    <w:rsid w:val="00B17456"/>
    <w:rsid w:val="00B17BFE"/>
    <w:rsid w:val="00B17F2F"/>
    <w:rsid w:val="00B261A6"/>
    <w:rsid w:val="00B26A2E"/>
    <w:rsid w:val="00B303C9"/>
    <w:rsid w:val="00B34461"/>
    <w:rsid w:val="00B3686E"/>
    <w:rsid w:val="00B40659"/>
    <w:rsid w:val="00B41E86"/>
    <w:rsid w:val="00B445D9"/>
    <w:rsid w:val="00B54CC6"/>
    <w:rsid w:val="00B54F18"/>
    <w:rsid w:val="00B64192"/>
    <w:rsid w:val="00B65380"/>
    <w:rsid w:val="00B67071"/>
    <w:rsid w:val="00B67344"/>
    <w:rsid w:val="00B7092A"/>
    <w:rsid w:val="00B71BB9"/>
    <w:rsid w:val="00B72737"/>
    <w:rsid w:val="00B73DC6"/>
    <w:rsid w:val="00B84512"/>
    <w:rsid w:val="00B86CC8"/>
    <w:rsid w:val="00B917CB"/>
    <w:rsid w:val="00B93390"/>
    <w:rsid w:val="00B94973"/>
    <w:rsid w:val="00BA1A1E"/>
    <w:rsid w:val="00BB400D"/>
    <w:rsid w:val="00BB47EA"/>
    <w:rsid w:val="00BB5050"/>
    <w:rsid w:val="00BC4435"/>
    <w:rsid w:val="00BD0A3F"/>
    <w:rsid w:val="00BD3FB3"/>
    <w:rsid w:val="00BD6F1D"/>
    <w:rsid w:val="00BD7A0D"/>
    <w:rsid w:val="00BE5827"/>
    <w:rsid w:val="00BE75B1"/>
    <w:rsid w:val="00BE79E9"/>
    <w:rsid w:val="00BF2FA7"/>
    <w:rsid w:val="00BF35C9"/>
    <w:rsid w:val="00C03545"/>
    <w:rsid w:val="00C03601"/>
    <w:rsid w:val="00C047E1"/>
    <w:rsid w:val="00C05C9F"/>
    <w:rsid w:val="00C1536D"/>
    <w:rsid w:val="00C17D5E"/>
    <w:rsid w:val="00C20ACE"/>
    <w:rsid w:val="00C26D3A"/>
    <w:rsid w:val="00C31F8C"/>
    <w:rsid w:val="00C32C38"/>
    <w:rsid w:val="00C35B70"/>
    <w:rsid w:val="00C36F13"/>
    <w:rsid w:val="00C4053A"/>
    <w:rsid w:val="00C41D7A"/>
    <w:rsid w:val="00C47D77"/>
    <w:rsid w:val="00C50F22"/>
    <w:rsid w:val="00C57E20"/>
    <w:rsid w:val="00C6156A"/>
    <w:rsid w:val="00C640AC"/>
    <w:rsid w:val="00C76EE7"/>
    <w:rsid w:val="00C807DD"/>
    <w:rsid w:val="00C83764"/>
    <w:rsid w:val="00C94F0B"/>
    <w:rsid w:val="00C96CB3"/>
    <w:rsid w:val="00C9711C"/>
    <w:rsid w:val="00C97CE5"/>
    <w:rsid w:val="00CA3D88"/>
    <w:rsid w:val="00CA4866"/>
    <w:rsid w:val="00CA7230"/>
    <w:rsid w:val="00CB22A0"/>
    <w:rsid w:val="00CB4B2D"/>
    <w:rsid w:val="00CC48D2"/>
    <w:rsid w:val="00CC5586"/>
    <w:rsid w:val="00CD0D2D"/>
    <w:rsid w:val="00CD7FD5"/>
    <w:rsid w:val="00CE0544"/>
    <w:rsid w:val="00CE534E"/>
    <w:rsid w:val="00CE63D4"/>
    <w:rsid w:val="00CE7DEE"/>
    <w:rsid w:val="00D0002A"/>
    <w:rsid w:val="00D015F1"/>
    <w:rsid w:val="00D04D75"/>
    <w:rsid w:val="00D1106B"/>
    <w:rsid w:val="00D149B4"/>
    <w:rsid w:val="00D23C1A"/>
    <w:rsid w:val="00D279B8"/>
    <w:rsid w:val="00D3031B"/>
    <w:rsid w:val="00D319C0"/>
    <w:rsid w:val="00D3374B"/>
    <w:rsid w:val="00D34F1B"/>
    <w:rsid w:val="00D413E3"/>
    <w:rsid w:val="00D5198A"/>
    <w:rsid w:val="00D520C4"/>
    <w:rsid w:val="00D523D4"/>
    <w:rsid w:val="00D5588D"/>
    <w:rsid w:val="00D5768B"/>
    <w:rsid w:val="00D607D5"/>
    <w:rsid w:val="00D6182D"/>
    <w:rsid w:val="00D67031"/>
    <w:rsid w:val="00D7557C"/>
    <w:rsid w:val="00D844C9"/>
    <w:rsid w:val="00D850AA"/>
    <w:rsid w:val="00D872BF"/>
    <w:rsid w:val="00D93537"/>
    <w:rsid w:val="00DA430E"/>
    <w:rsid w:val="00DA5D7B"/>
    <w:rsid w:val="00DB073E"/>
    <w:rsid w:val="00DB17A0"/>
    <w:rsid w:val="00DB3E83"/>
    <w:rsid w:val="00DB4173"/>
    <w:rsid w:val="00DB6185"/>
    <w:rsid w:val="00DC11AC"/>
    <w:rsid w:val="00DC4C6F"/>
    <w:rsid w:val="00DD4BE4"/>
    <w:rsid w:val="00DD4E0E"/>
    <w:rsid w:val="00DE1E36"/>
    <w:rsid w:val="00DE33B3"/>
    <w:rsid w:val="00DF4A3D"/>
    <w:rsid w:val="00DF5AC8"/>
    <w:rsid w:val="00E014F7"/>
    <w:rsid w:val="00E01FE1"/>
    <w:rsid w:val="00E02632"/>
    <w:rsid w:val="00E0327D"/>
    <w:rsid w:val="00E0356B"/>
    <w:rsid w:val="00E039EA"/>
    <w:rsid w:val="00E04D12"/>
    <w:rsid w:val="00E0734D"/>
    <w:rsid w:val="00E07611"/>
    <w:rsid w:val="00E1391E"/>
    <w:rsid w:val="00E14A42"/>
    <w:rsid w:val="00E152CD"/>
    <w:rsid w:val="00E16898"/>
    <w:rsid w:val="00E227E3"/>
    <w:rsid w:val="00E231F3"/>
    <w:rsid w:val="00E3012E"/>
    <w:rsid w:val="00E37B91"/>
    <w:rsid w:val="00E4009F"/>
    <w:rsid w:val="00E43AE6"/>
    <w:rsid w:val="00E43DDC"/>
    <w:rsid w:val="00E43F1D"/>
    <w:rsid w:val="00E45F57"/>
    <w:rsid w:val="00E527F1"/>
    <w:rsid w:val="00E55197"/>
    <w:rsid w:val="00E561B2"/>
    <w:rsid w:val="00E62CB2"/>
    <w:rsid w:val="00E67D98"/>
    <w:rsid w:val="00E77044"/>
    <w:rsid w:val="00E82F4A"/>
    <w:rsid w:val="00E83482"/>
    <w:rsid w:val="00E916DA"/>
    <w:rsid w:val="00E91C7F"/>
    <w:rsid w:val="00E92DB9"/>
    <w:rsid w:val="00E942A8"/>
    <w:rsid w:val="00EB2E72"/>
    <w:rsid w:val="00EB561A"/>
    <w:rsid w:val="00EB58AC"/>
    <w:rsid w:val="00EC0F61"/>
    <w:rsid w:val="00EC3CC3"/>
    <w:rsid w:val="00EC7CDB"/>
    <w:rsid w:val="00ED1186"/>
    <w:rsid w:val="00ED385D"/>
    <w:rsid w:val="00ED5808"/>
    <w:rsid w:val="00EE437C"/>
    <w:rsid w:val="00EE60BC"/>
    <w:rsid w:val="00EE7527"/>
    <w:rsid w:val="00EE763B"/>
    <w:rsid w:val="00EE7878"/>
    <w:rsid w:val="00EE7D6D"/>
    <w:rsid w:val="00EF458D"/>
    <w:rsid w:val="00EF565F"/>
    <w:rsid w:val="00EF56F4"/>
    <w:rsid w:val="00F02FD9"/>
    <w:rsid w:val="00F11F72"/>
    <w:rsid w:val="00F21E84"/>
    <w:rsid w:val="00F22113"/>
    <w:rsid w:val="00F22536"/>
    <w:rsid w:val="00F22F0C"/>
    <w:rsid w:val="00F501B9"/>
    <w:rsid w:val="00F504B4"/>
    <w:rsid w:val="00F54D2E"/>
    <w:rsid w:val="00F66C1D"/>
    <w:rsid w:val="00F704AA"/>
    <w:rsid w:val="00F7445E"/>
    <w:rsid w:val="00F7448D"/>
    <w:rsid w:val="00F834AB"/>
    <w:rsid w:val="00F84455"/>
    <w:rsid w:val="00F85886"/>
    <w:rsid w:val="00F871E6"/>
    <w:rsid w:val="00F93C0B"/>
    <w:rsid w:val="00F97B07"/>
    <w:rsid w:val="00FA2C68"/>
    <w:rsid w:val="00FB7CD6"/>
    <w:rsid w:val="00FD73B2"/>
    <w:rsid w:val="00FE07E4"/>
    <w:rsid w:val="00FE48A2"/>
    <w:rsid w:val="00FF270D"/>
    <w:rsid w:val="00FF3BD8"/>
    <w:rsid w:val="00FF4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0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C94F0B"/>
    <w:pPr>
      <w:ind w:left="720"/>
      <w:contextualSpacing/>
    </w:pPr>
  </w:style>
  <w:style w:type="table" w:styleId="TableGrid">
    <w:name w:val="Table Grid"/>
    <w:basedOn w:val="TableNormal"/>
    <w:rsid w:val="00C94F0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94F0B"/>
    <w:rPr>
      <w:color w:val="0563C1" w:themeColor="hyperlink"/>
      <w:u w:val="single"/>
    </w:rPr>
  </w:style>
  <w:style w:type="paragraph" w:customStyle="1" w:styleId="Default">
    <w:name w:val="Default"/>
    <w:rsid w:val="00C94F0B"/>
    <w:pPr>
      <w:autoSpaceDE w:val="0"/>
      <w:autoSpaceDN w:val="0"/>
      <w:adjustRightInd w:val="0"/>
      <w:spacing w:after="0" w:line="240" w:lineRule="auto"/>
    </w:pPr>
    <w:rPr>
      <w:rFonts w:ascii="Myriad Pro" w:eastAsia="Times New Roman" w:hAnsi="Myriad Pro" w:cs="Myriad Pro"/>
      <w:color w:val="000000"/>
      <w:sz w:val="24"/>
      <w:szCs w:val="24"/>
    </w:rPr>
  </w:style>
  <w:style w:type="paragraph" w:styleId="Title">
    <w:name w:val="Title"/>
    <w:basedOn w:val="Normal"/>
    <w:link w:val="TitleChar"/>
    <w:qFormat/>
    <w:rsid w:val="00C94F0B"/>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u w:val="single"/>
      <w:lang w:val="en-GB"/>
    </w:rPr>
  </w:style>
  <w:style w:type="character" w:customStyle="1" w:styleId="TitleChar">
    <w:name w:val="Title Char"/>
    <w:basedOn w:val="DefaultParagraphFont"/>
    <w:link w:val="Title"/>
    <w:rsid w:val="00C94F0B"/>
    <w:rPr>
      <w:rFonts w:ascii="Times New Roman" w:eastAsia="Times New Roman" w:hAnsi="Times New Roman" w:cs="Times New Roman"/>
      <w:b/>
      <w:sz w:val="20"/>
      <w:szCs w:val="20"/>
      <w:u w:val="single"/>
      <w:lang w:val="en-GB"/>
    </w:rPr>
  </w:style>
  <w:style w:type="paragraph" w:styleId="PlainText">
    <w:name w:val="Plain Text"/>
    <w:basedOn w:val="Normal"/>
    <w:link w:val="PlainTextChar"/>
    <w:uiPriority w:val="99"/>
    <w:unhideWhenUsed/>
    <w:rsid w:val="00C94F0B"/>
    <w:pPr>
      <w:spacing w:after="0" w:line="240" w:lineRule="auto"/>
    </w:pPr>
    <w:rPr>
      <w:rFonts w:ascii="Consolas" w:eastAsia="SimSun" w:hAnsi="Consolas" w:cs="Times New Roman"/>
      <w:sz w:val="21"/>
      <w:szCs w:val="21"/>
      <w:lang w:eastAsia="zh-CN"/>
    </w:rPr>
  </w:style>
  <w:style w:type="character" w:customStyle="1" w:styleId="PlainTextChar">
    <w:name w:val="Plain Text Char"/>
    <w:basedOn w:val="DefaultParagraphFont"/>
    <w:link w:val="PlainText"/>
    <w:uiPriority w:val="99"/>
    <w:rsid w:val="00C94F0B"/>
    <w:rPr>
      <w:rFonts w:ascii="Consolas" w:eastAsia="SimSun" w:hAnsi="Consolas" w:cs="Times New Roman"/>
      <w:sz w:val="21"/>
      <w:szCs w:val="21"/>
      <w:lang w:eastAsia="zh-CN"/>
    </w:rPr>
  </w:style>
  <w:style w:type="paragraph" w:styleId="BalloonText">
    <w:name w:val="Balloon Text"/>
    <w:basedOn w:val="Normal"/>
    <w:link w:val="BalloonTextChar"/>
    <w:uiPriority w:val="99"/>
    <w:semiHidden/>
    <w:unhideWhenUsed/>
    <w:rsid w:val="00636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205"/>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1103F0"/>
    <w:rPr>
      <w:sz w:val="16"/>
      <w:szCs w:val="16"/>
    </w:rPr>
  </w:style>
  <w:style w:type="paragraph" w:styleId="CommentText">
    <w:name w:val="annotation text"/>
    <w:basedOn w:val="Normal"/>
    <w:link w:val="CommentTextChar"/>
    <w:uiPriority w:val="99"/>
    <w:semiHidden/>
    <w:unhideWhenUsed/>
    <w:rsid w:val="001103F0"/>
    <w:pPr>
      <w:spacing w:line="240" w:lineRule="auto"/>
    </w:pPr>
    <w:rPr>
      <w:sz w:val="20"/>
      <w:szCs w:val="20"/>
    </w:rPr>
  </w:style>
  <w:style w:type="character" w:customStyle="1" w:styleId="CommentTextChar">
    <w:name w:val="Comment Text Char"/>
    <w:basedOn w:val="DefaultParagraphFont"/>
    <w:link w:val="CommentText"/>
    <w:uiPriority w:val="99"/>
    <w:semiHidden/>
    <w:rsid w:val="001103F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103F0"/>
    <w:rPr>
      <w:b/>
      <w:bCs/>
    </w:rPr>
  </w:style>
  <w:style w:type="character" w:customStyle="1" w:styleId="CommentSubjectChar">
    <w:name w:val="Comment Subject Char"/>
    <w:basedOn w:val="CommentTextChar"/>
    <w:link w:val="CommentSubject"/>
    <w:uiPriority w:val="99"/>
    <w:semiHidden/>
    <w:rsid w:val="001103F0"/>
    <w:rPr>
      <w:rFonts w:eastAsiaTheme="minorEastAsia"/>
      <w:b/>
      <w:bCs/>
      <w:sz w:val="20"/>
      <w:szCs w:val="20"/>
    </w:rPr>
  </w:style>
  <w:style w:type="character" w:customStyle="1" w:styleId="ListParagraphChar">
    <w:name w:val="List Paragraph Char"/>
    <w:basedOn w:val="DefaultParagraphFont"/>
    <w:link w:val="ListParagraph"/>
    <w:uiPriority w:val="34"/>
    <w:locked/>
    <w:rsid w:val="002E154A"/>
    <w:rPr>
      <w:rFonts w:eastAsiaTheme="minorEastAsia"/>
    </w:rPr>
  </w:style>
  <w:style w:type="paragraph" w:styleId="BodyText">
    <w:name w:val="Body Text"/>
    <w:basedOn w:val="Normal"/>
    <w:link w:val="BodyTextChar"/>
    <w:uiPriority w:val="99"/>
    <w:semiHidden/>
    <w:unhideWhenUsed/>
    <w:rsid w:val="00E67D98"/>
    <w:pPr>
      <w:spacing w:after="120"/>
    </w:pPr>
  </w:style>
  <w:style w:type="character" w:customStyle="1" w:styleId="BodyTextChar">
    <w:name w:val="Body Text Char"/>
    <w:basedOn w:val="DefaultParagraphFont"/>
    <w:link w:val="BodyText"/>
    <w:uiPriority w:val="99"/>
    <w:semiHidden/>
    <w:rsid w:val="00E67D98"/>
    <w:rPr>
      <w:rFonts w:eastAsiaTheme="minorEastAsia"/>
    </w:rPr>
  </w:style>
  <w:style w:type="paragraph" w:styleId="NormalWeb">
    <w:name w:val="Normal (Web)"/>
    <w:basedOn w:val="Normal"/>
    <w:uiPriority w:val="99"/>
    <w:semiHidden/>
    <w:unhideWhenUsed/>
    <w:rsid w:val="00E67D98"/>
    <w:pPr>
      <w:spacing w:after="100" w:afterAutospacing="1" w:line="240" w:lineRule="auto"/>
      <w:jc w:val="both"/>
    </w:pPr>
    <w:rPr>
      <w:rFonts w:ascii="Trebuchet MS" w:eastAsiaTheme="minorHAnsi" w:hAnsi="Trebuchet MS" w:cs="Times New Roman"/>
      <w:sz w:val="24"/>
      <w:szCs w:val="24"/>
    </w:rPr>
  </w:style>
</w:styles>
</file>

<file path=word/webSettings.xml><?xml version="1.0" encoding="utf-8"?>
<w:webSettings xmlns:r="http://schemas.openxmlformats.org/officeDocument/2006/relationships" xmlns:w="http://schemas.openxmlformats.org/wordprocessingml/2006/main">
  <w:divs>
    <w:div w:id="114562509">
      <w:bodyDiv w:val="1"/>
      <w:marLeft w:val="0"/>
      <w:marRight w:val="0"/>
      <w:marTop w:val="0"/>
      <w:marBottom w:val="0"/>
      <w:divBdr>
        <w:top w:val="none" w:sz="0" w:space="0" w:color="auto"/>
        <w:left w:val="none" w:sz="0" w:space="0" w:color="auto"/>
        <w:bottom w:val="none" w:sz="0" w:space="0" w:color="auto"/>
        <w:right w:val="none" w:sz="0" w:space="0" w:color="auto"/>
      </w:divBdr>
    </w:div>
    <w:div w:id="164161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j@und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jobs.undp.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procurement.tj@undp.org" TargetMode="External"/><Relationship Id="rId4" Type="http://schemas.openxmlformats.org/officeDocument/2006/relationships/settings" Target="settings.xml"/><Relationship Id="rId9" Type="http://schemas.openxmlformats.org/officeDocument/2006/relationships/hyperlink" Target="mailto:ic.tj@undp.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6692F-4E85-4906-BE25-450366F5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8031</Words>
  <Characters>45778</Characters>
  <Application>Microsoft Office Word</Application>
  <DocSecurity>0</DocSecurity>
  <Lines>381</Lines>
  <Paragraphs>107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UNDP CP, Tajikistan</Company>
  <LinksUpToDate>false</LinksUpToDate>
  <CharactersWithSpaces>53702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ParvizA</dc:creator>
  <cp:lastModifiedBy>farivar.afsahzod</cp:lastModifiedBy>
  <cp:revision>2</cp:revision>
  <cp:lastPrinted>2015-01-15T04:03:00Z</cp:lastPrinted>
  <dcterms:created xsi:type="dcterms:W3CDTF">2015-10-07T05:06:00Z</dcterms:created>
  <dcterms:modified xsi:type="dcterms:W3CDTF">2015-10-07T05:06:00Z</dcterms:modified>
</cp:coreProperties>
</file>